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F451C" w14:textId="77777777" w:rsidR="00250FD4" w:rsidRPr="00250FD4" w:rsidRDefault="00250FD4" w:rsidP="00250FD4">
      <w:pPr>
        <w:shd w:val="clear" w:color="auto" w:fill="FFFFFF"/>
        <w:spacing w:after="0" w:line="240" w:lineRule="auto"/>
        <w:outlineLvl w:val="0"/>
        <w:rPr>
          <w:rFonts w:ascii="Segoe UI" w:eastAsia="Times New Roman" w:hAnsi="Segoe UI" w:cs="Segoe UI"/>
          <w:color w:val="172B4D"/>
          <w:spacing w:val="-2"/>
          <w:kern w:val="36"/>
          <w:sz w:val="42"/>
          <w:szCs w:val="42"/>
        </w:rPr>
      </w:pPr>
      <w:r w:rsidRPr="00250FD4">
        <w:rPr>
          <w:rFonts w:ascii="Segoe UI" w:eastAsia="Times New Roman" w:hAnsi="Segoe UI" w:cs="Segoe UI"/>
          <w:color w:val="172B4D"/>
          <w:spacing w:val="-2"/>
          <w:kern w:val="36"/>
          <w:sz w:val="42"/>
          <w:szCs w:val="42"/>
        </w:rPr>
        <w:fldChar w:fldCharType="begin"/>
      </w:r>
      <w:r w:rsidRPr="00250FD4">
        <w:rPr>
          <w:rFonts w:ascii="Segoe UI" w:eastAsia="Times New Roman" w:hAnsi="Segoe UI" w:cs="Segoe UI"/>
          <w:color w:val="172B4D"/>
          <w:spacing w:val="-2"/>
          <w:kern w:val="36"/>
          <w:sz w:val="42"/>
          <w:szCs w:val="42"/>
        </w:rPr>
        <w:instrText>HYPERLINK "https://wiki.bankofamerica.com/display/ADAppInt/Best+Practices"</w:instrText>
      </w:r>
      <w:r w:rsidRPr="00250FD4">
        <w:rPr>
          <w:rFonts w:ascii="Segoe UI" w:eastAsia="Times New Roman" w:hAnsi="Segoe UI" w:cs="Segoe UI"/>
          <w:color w:val="172B4D"/>
          <w:spacing w:val="-2"/>
          <w:kern w:val="36"/>
          <w:sz w:val="42"/>
          <w:szCs w:val="42"/>
        </w:rPr>
      </w:r>
      <w:r w:rsidRPr="00250FD4">
        <w:rPr>
          <w:rFonts w:ascii="Segoe UI" w:eastAsia="Times New Roman" w:hAnsi="Segoe UI" w:cs="Segoe UI"/>
          <w:color w:val="172B4D"/>
          <w:spacing w:val="-2"/>
          <w:kern w:val="36"/>
          <w:sz w:val="42"/>
          <w:szCs w:val="42"/>
        </w:rPr>
        <w:fldChar w:fldCharType="separate"/>
      </w:r>
      <w:r w:rsidRPr="00250FD4">
        <w:rPr>
          <w:rFonts w:ascii="Segoe UI" w:eastAsia="Times New Roman" w:hAnsi="Segoe UI" w:cs="Segoe UI"/>
          <w:color w:val="172B4D"/>
          <w:spacing w:val="-2"/>
          <w:kern w:val="36"/>
          <w:sz w:val="42"/>
          <w:szCs w:val="42"/>
          <w:u w:val="single"/>
        </w:rPr>
        <w:t>Best Practices</w:t>
      </w:r>
      <w:r w:rsidRPr="00250FD4">
        <w:rPr>
          <w:rFonts w:ascii="Segoe UI" w:eastAsia="Times New Roman" w:hAnsi="Segoe UI" w:cs="Segoe UI"/>
          <w:color w:val="172B4D"/>
          <w:spacing w:val="-2"/>
          <w:kern w:val="36"/>
          <w:sz w:val="42"/>
          <w:szCs w:val="42"/>
        </w:rPr>
        <w:fldChar w:fldCharType="end"/>
      </w:r>
    </w:p>
    <w:p w14:paraId="29E9F510" w14:textId="77777777" w:rsidR="00250FD4" w:rsidRDefault="00250FD4" w:rsidP="00250FD4">
      <w:pPr>
        <w:shd w:val="clear" w:color="auto" w:fill="FFFFFF"/>
        <w:tabs>
          <w:tab w:val="num" w:pos="720"/>
        </w:tabs>
        <w:spacing w:line="240" w:lineRule="auto"/>
        <w:ind w:left="720" w:hanging="360"/>
      </w:pPr>
    </w:p>
    <w:p w14:paraId="541697BD" w14:textId="77777777" w:rsidR="00250FD4" w:rsidRPr="00250FD4" w:rsidRDefault="00250FD4" w:rsidP="00250FD4">
      <w:pPr>
        <w:numPr>
          <w:ilvl w:val="0"/>
          <w:numId w:val="1"/>
        </w:numPr>
        <w:shd w:val="clear" w:color="auto" w:fill="FFFFFF"/>
        <w:spacing w:line="240" w:lineRule="auto"/>
        <w:rPr>
          <w:rFonts w:ascii="Segoe UI" w:eastAsia="Times New Roman" w:hAnsi="Segoe UI" w:cs="Segoe UI"/>
          <w:color w:val="5E6C84"/>
          <w:sz w:val="18"/>
          <w:szCs w:val="18"/>
        </w:rPr>
      </w:pPr>
      <w:r w:rsidRPr="00250FD4">
        <w:rPr>
          <w:rFonts w:ascii="Segoe UI" w:eastAsia="Times New Roman" w:hAnsi="Segoe UI" w:cs="Segoe UI"/>
          <w:color w:val="5E6C84"/>
          <w:sz w:val="18"/>
          <w:szCs w:val="18"/>
        </w:rPr>
        <w:t>Created by </w:t>
      </w:r>
      <w:hyperlink r:id="rId5" w:history="1">
        <w:r w:rsidRPr="00250FD4">
          <w:rPr>
            <w:rFonts w:ascii="Segoe UI" w:eastAsia="Times New Roman" w:hAnsi="Segoe UI" w:cs="Segoe UI"/>
            <w:color w:val="5E6C84"/>
            <w:sz w:val="18"/>
            <w:szCs w:val="18"/>
            <w:u w:val="single"/>
          </w:rPr>
          <w:t>Alfred Celcis</w:t>
        </w:r>
      </w:hyperlink>
      <w:r w:rsidRPr="00250FD4">
        <w:rPr>
          <w:rFonts w:ascii="Segoe UI" w:eastAsia="Times New Roman" w:hAnsi="Segoe UI" w:cs="Segoe UI"/>
          <w:color w:val="5E6C84"/>
          <w:sz w:val="18"/>
          <w:szCs w:val="18"/>
        </w:rPr>
        <w:t>, last modified on </w:t>
      </w:r>
      <w:hyperlink r:id="rId6" w:history="1">
        <w:r w:rsidRPr="00250FD4">
          <w:rPr>
            <w:rFonts w:ascii="Segoe UI" w:eastAsia="Times New Roman" w:hAnsi="Segoe UI" w:cs="Segoe UI"/>
            <w:color w:val="5E6C84"/>
            <w:sz w:val="18"/>
            <w:szCs w:val="18"/>
            <w:u w:val="single"/>
          </w:rPr>
          <w:t>Sep 12, 2024</w:t>
        </w:r>
      </w:hyperlink>
    </w:p>
    <w:p w14:paraId="01C80601" w14:textId="77777777" w:rsidR="00250FD4" w:rsidRPr="00250FD4" w:rsidRDefault="00250FD4" w:rsidP="00250FD4">
      <w:pPr>
        <w:shd w:val="clear" w:color="auto" w:fill="FFFFFF"/>
        <w:spacing w:after="0" w:line="240" w:lineRule="auto"/>
        <w:rPr>
          <w:rFonts w:ascii="Segoe UI" w:eastAsia="Times New Roman" w:hAnsi="Segoe UI" w:cs="Segoe UI"/>
          <w:color w:val="172B4D"/>
          <w:sz w:val="21"/>
          <w:szCs w:val="21"/>
        </w:rPr>
      </w:pPr>
      <w:r w:rsidRPr="00250FD4">
        <w:rPr>
          <w:rFonts w:ascii="Segoe UI" w:eastAsia="Times New Roman" w:hAnsi="Segoe UI" w:cs="Segoe UI"/>
          <w:b/>
          <w:bCs/>
          <w:color w:val="172B4D"/>
          <w:sz w:val="21"/>
          <w:szCs w:val="21"/>
        </w:rPr>
        <w:t xml:space="preserve">Test/validate applications in non-production Active Directory </w:t>
      </w:r>
      <w:proofErr w:type="gramStart"/>
      <w:r w:rsidRPr="00250FD4">
        <w:rPr>
          <w:rFonts w:ascii="Segoe UI" w:eastAsia="Times New Roman" w:hAnsi="Segoe UI" w:cs="Segoe UI"/>
          <w:b/>
          <w:bCs/>
          <w:color w:val="172B4D"/>
          <w:sz w:val="21"/>
          <w:szCs w:val="21"/>
        </w:rPr>
        <w:t>environments</w:t>
      </w:r>
      <w:proofErr w:type="gramEnd"/>
    </w:p>
    <w:p w14:paraId="719B0DC1"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Test, test, test application functionality, updates, configuration changes in </w:t>
      </w:r>
      <w:r w:rsidRPr="00250FD4">
        <w:rPr>
          <w:rFonts w:ascii="Segoe UI" w:eastAsia="Times New Roman" w:hAnsi="Segoe UI" w:cs="Segoe UI"/>
          <w:b/>
          <w:bCs/>
          <w:color w:val="172B4D"/>
          <w:sz w:val="21"/>
          <w:szCs w:val="21"/>
          <w:u w:val="single"/>
        </w:rPr>
        <w:t>lower</w:t>
      </w:r>
      <w:r w:rsidRPr="00250FD4">
        <w:rPr>
          <w:rFonts w:ascii="Segoe UI" w:eastAsia="Times New Roman" w:hAnsi="Segoe UI" w:cs="Segoe UI"/>
          <w:b/>
          <w:bCs/>
          <w:color w:val="172B4D"/>
          <w:sz w:val="21"/>
          <w:szCs w:val="21"/>
        </w:rPr>
        <w:t> </w:t>
      </w:r>
      <w:r w:rsidRPr="00250FD4">
        <w:rPr>
          <w:rFonts w:ascii="Segoe UI" w:eastAsia="Times New Roman" w:hAnsi="Segoe UI" w:cs="Segoe UI"/>
          <w:color w:val="172B4D"/>
          <w:sz w:val="21"/>
          <w:szCs w:val="21"/>
        </w:rPr>
        <w:t>Active Directory environments (ex. CORP2, CORP3 or SSC3 (DMZ only)). Do </w:t>
      </w:r>
      <w:r w:rsidRPr="00250FD4">
        <w:rPr>
          <w:rFonts w:ascii="Segoe UI" w:eastAsia="Times New Roman" w:hAnsi="Segoe UI" w:cs="Segoe UI"/>
          <w:b/>
          <w:bCs/>
          <w:color w:val="172B4D"/>
          <w:sz w:val="21"/>
          <w:szCs w:val="21"/>
          <w:u w:val="single"/>
        </w:rPr>
        <w:t>not </w:t>
      </w:r>
      <w:r w:rsidRPr="00250FD4">
        <w:rPr>
          <w:rFonts w:ascii="Segoe UI" w:eastAsia="Times New Roman" w:hAnsi="Segoe UI" w:cs="Segoe UI"/>
          <w:color w:val="172B4D"/>
          <w:sz w:val="21"/>
          <w:szCs w:val="21"/>
        </w:rPr>
        <w:t>test applications against production Active Directory.</w:t>
      </w:r>
    </w:p>
    <w:p w14:paraId="646BAA90"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     See: </w:t>
      </w:r>
      <w:hyperlink r:id="rId7" w:history="1">
        <w:r w:rsidRPr="00250FD4">
          <w:rPr>
            <w:rFonts w:ascii="Segoe UI" w:eastAsia="Times New Roman" w:hAnsi="Segoe UI" w:cs="Segoe UI"/>
            <w:color w:val="3B73AF"/>
            <w:sz w:val="21"/>
            <w:szCs w:val="21"/>
            <w:u w:val="single"/>
          </w:rPr>
          <w:t>Active Directory in Lower Lanes (non-production)</w:t>
        </w:r>
      </w:hyperlink>
    </w:p>
    <w:p w14:paraId="117B340D"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p>
    <w:p w14:paraId="3E88931E"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r w:rsidRPr="00250FD4">
        <w:rPr>
          <w:rFonts w:ascii="Segoe UI" w:eastAsia="Times New Roman" w:hAnsi="Segoe UI" w:cs="Segoe UI"/>
          <w:b/>
          <w:bCs/>
          <w:color w:val="172B4D"/>
          <w:sz w:val="21"/>
          <w:szCs w:val="21"/>
        </w:rPr>
        <w:t xml:space="preserve">Use Kerberos for </w:t>
      </w:r>
      <w:proofErr w:type="gramStart"/>
      <w:r w:rsidRPr="00250FD4">
        <w:rPr>
          <w:rFonts w:ascii="Segoe UI" w:eastAsia="Times New Roman" w:hAnsi="Segoe UI" w:cs="Segoe UI"/>
          <w:b/>
          <w:bCs/>
          <w:color w:val="172B4D"/>
          <w:sz w:val="21"/>
          <w:szCs w:val="21"/>
        </w:rPr>
        <w:t>authentication</w:t>
      </w:r>
      <w:proofErr w:type="gramEnd"/>
    </w:p>
    <w:p w14:paraId="1880A8D0"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 xml:space="preserve">Choose Kerberos-aware applications over New Technology LAN Manager (NTLM) applications. If your application is custom code, implement a Kerberos or Secure LDAP authentication scheme rather than NTLM. Kerberos is a more-secure and robust authentication protocol and is an industry-accepted standard that meets the bank's security policies. ​​NTLM, although prevalent in the industry, is a legacy, high-overhead authentication protocol used in Microsoft networks. It does not provide the flexibility or security that Kerberos </w:t>
      </w:r>
      <w:proofErr w:type="gramStart"/>
      <w:r w:rsidRPr="00250FD4">
        <w:rPr>
          <w:rFonts w:ascii="Segoe UI" w:eastAsia="Times New Roman" w:hAnsi="Segoe UI" w:cs="Segoe UI"/>
          <w:color w:val="172B4D"/>
          <w:sz w:val="21"/>
          <w:szCs w:val="21"/>
        </w:rPr>
        <w:t>does</w:t>
      </w:r>
      <w:proofErr w:type="gramEnd"/>
      <w:r w:rsidRPr="00250FD4">
        <w:rPr>
          <w:rFonts w:ascii="Segoe UI" w:eastAsia="Times New Roman" w:hAnsi="Segoe UI" w:cs="Segoe UI"/>
          <w:color w:val="172B4D"/>
          <w:sz w:val="21"/>
          <w:szCs w:val="21"/>
        </w:rPr>
        <w:t xml:space="preserve"> and some day will no longer be supported in Active Directory environments.</w:t>
      </w:r>
    </w:p>
    <w:p w14:paraId="1AD8EEE9" w14:textId="77777777" w:rsidR="00250FD4" w:rsidRPr="00250FD4" w:rsidRDefault="00250FD4" w:rsidP="00250FD4">
      <w:pPr>
        <w:shd w:val="clear" w:color="auto" w:fill="FFFFFF"/>
        <w:spacing w:before="150" w:after="0" w:line="240" w:lineRule="auto"/>
        <w:ind w:left="600"/>
        <w:rPr>
          <w:rFonts w:ascii="Segoe UI" w:eastAsia="Times New Roman" w:hAnsi="Segoe UI" w:cs="Segoe UI"/>
          <w:color w:val="172B4D"/>
          <w:sz w:val="21"/>
          <w:szCs w:val="21"/>
        </w:rPr>
      </w:pPr>
    </w:p>
    <w:p w14:paraId="0F520EBB"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r w:rsidRPr="00250FD4">
        <w:rPr>
          <w:rFonts w:ascii="Segoe UI" w:eastAsia="Times New Roman" w:hAnsi="Segoe UI" w:cs="Segoe UI"/>
          <w:b/>
          <w:bCs/>
          <w:color w:val="172B4D"/>
          <w:sz w:val="21"/>
          <w:szCs w:val="21"/>
        </w:rPr>
        <w:t>Use LDAPS (Secure LDAP)</w:t>
      </w:r>
    </w:p>
    <w:p w14:paraId="5A0BC43E"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A ""simple"" LDAP bind authentication passes the user account and password in clear text. Using Secure LDAP (LDAP over SSL) to connect to Active Directory on port 636, enables this traffic to be encrypted, and is therefore preferred. The downside is that to use this protocol, you must address the Active Directory server by its FQDN (that is, </w:t>
      </w:r>
      <w:hyperlink r:id="rId8" w:history="1">
        <w:r w:rsidRPr="00250FD4">
          <w:rPr>
            <w:rFonts w:ascii="Segoe UI" w:eastAsia="Times New Roman" w:hAnsi="Segoe UI" w:cs="Segoe UI"/>
            <w:color w:val="3B73AF"/>
            <w:sz w:val="21"/>
            <w:szCs w:val="21"/>
            <w:u w:val="single"/>
          </w:rPr>
          <w:t>servername.corp.bankofamerica.com</w:t>
        </w:r>
      </w:hyperlink>
      <w:r w:rsidRPr="00250FD4">
        <w:rPr>
          <w:rFonts w:ascii="Segoe UI" w:eastAsia="Times New Roman" w:hAnsi="Segoe UI" w:cs="Segoe UI"/>
          <w:color w:val="172B4D"/>
          <w:sz w:val="21"/>
          <w:szCs w:val="21"/>
        </w:rPr>
        <w:t>) and cannot use a DNS alias. In this configuration, most applications will experience downtime unless they are programmed to find domain controllers on their own using DNS SRV records. </w:t>
      </w:r>
    </w:p>
    <w:p w14:paraId="10747417"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 xml:space="preserve">Some applications can input a primary and secondary (or even more) LDAP servers and in this case, LDAP over SSL is a better fit because it balances security vs. availability. Ideally, applications should be able to find do​main controllers on-demand (using DNS) and then customize their requests to the server as needed </w:t>
      </w:r>
      <w:proofErr w:type="gramStart"/>
      <w:r w:rsidRPr="00250FD4">
        <w:rPr>
          <w:rFonts w:ascii="Segoe UI" w:eastAsia="Times New Roman" w:hAnsi="Segoe UI" w:cs="Segoe UI"/>
          <w:color w:val="172B4D"/>
          <w:sz w:val="21"/>
          <w:szCs w:val="21"/>
        </w:rPr>
        <w:t>in order to</w:t>
      </w:r>
      <w:proofErr w:type="gramEnd"/>
      <w:r w:rsidRPr="00250FD4">
        <w:rPr>
          <w:rFonts w:ascii="Segoe UI" w:eastAsia="Times New Roman" w:hAnsi="Segoe UI" w:cs="Segoe UI"/>
          <w:color w:val="172B4D"/>
          <w:sz w:val="21"/>
          <w:szCs w:val="21"/>
        </w:rPr>
        <w:t xml:space="preserve"> use LDAP over SSL. </w:t>
      </w:r>
    </w:p>
    <w:p w14:paraId="5E96499B"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GIS is mandating LDAPS in the future, so it is strongly recommended to leverage LDAPS. ​(see EDAFT documentation regarding acceptable LDAP standards - </w:t>
      </w:r>
      <w:hyperlink r:id="rId9" w:history="1">
        <w:r w:rsidRPr="00250FD4">
          <w:rPr>
            <w:rFonts w:ascii="Segoe UI" w:eastAsia="Times New Roman" w:hAnsi="Segoe UI" w:cs="Segoe UI"/>
            <w:color w:val="3B73AF"/>
            <w:sz w:val="21"/>
            <w:szCs w:val="21"/>
            <w:u w:val="single"/>
          </w:rPr>
          <w:t>http://sharepoint4.bankofamerica.com/sites/GISPolicyPublicationDocuments/Shared%20Documents/02%20Supporting%20Standards/DAP%20EDAFT%20Security%20Table.pdf</w:t>
        </w:r>
      </w:hyperlink>
      <w:r w:rsidRPr="00250FD4">
        <w:rPr>
          <w:rFonts w:ascii="Segoe UI" w:eastAsia="Times New Roman" w:hAnsi="Segoe UI" w:cs="Segoe UI"/>
          <w:color w:val="172B4D"/>
          <w:sz w:val="21"/>
          <w:szCs w:val="21"/>
        </w:rPr>
        <w:t>)</w:t>
      </w:r>
    </w:p>
    <w:p w14:paraId="4692A270" w14:textId="77777777" w:rsidR="00250FD4" w:rsidRPr="00250FD4" w:rsidRDefault="00250FD4" w:rsidP="00250FD4">
      <w:pPr>
        <w:shd w:val="clear" w:color="auto" w:fill="FFFFFF"/>
        <w:spacing w:before="150" w:after="0" w:line="240" w:lineRule="auto"/>
        <w:ind w:left="600"/>
        <w:rPr>
          <w:rFonts w:ascii="Segoe UI" w:eastAsia="Times New Roman" w:hAnsi="Segoe UI" w:cs="Segoe UI"/>
          <w:color w:val="172B4D"/>
          <w:sz w:val="21"/>
          <w:szCs w:val="21"/>
        </w:rPr>
      </w:pPr>
    </w:p>
    <w:p w14:paraId="026E8872"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r w:rsidRPr="00250FD4">
        <w:rPr>
          <w:rFonts w:ascii="Segoe UI" w:eastAsia="Times New Roman" w:hAnsi="Segoe UI" w:cs="Segoe UI"/>
          <w:b/>
          <w:bCs/>
          <w:color w:val="172B4D"/>
          <w:sz w:val="21"/>
          <w:szCs w:val="21"/>
        </w:rPr>
        <w:t>Find/use the closest domain controller (DC)</w:t>
      </w:r>
    </w:p>
    <w:p w14:paraId="65752426"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Query DNS for any domain controller in your domain. Query for an SRV record in the zone: _</w:t>
      </w:r>
      <w:proofErr w:type="spellStart"/>
      <w:proofErr w:type="gramStart"/>
      <w:r w:rsidRPr="00250FD4">
        <w:rPr>
          <w:rFonts w:ascii="Segoe UI" w:eastAsia="Times New Roman" w:hAnsi="Segoe UI" w:cs="Segoe UI"/>
          <w:color w:val="172B4D"/>
          <w:sz w:val="21"/>
          <w:szCs w:val="21"/>
        </w:rPr>
        <w:t>ldap</w:t>
      </w:r>
      <w:proofErr w:type="spellEnd"/>
      <w:r w:rsidRPr="00250FD4">
        <w:rPr>
          <w:rFonts w:ascii="Segoe UI" w:eastAsia="Times New Roman" w:hAnsi="Segoe UI" w:cs="Segoe UI"/>
          <w:color w:val="172B4D"/>
          <w:sz w:val="21"/>
          <w:szCs w:val="21"/>
        </w:rPr>
        <w:t>._</w:t>
      </w:r>
      <w:proofErr w:type="gramEnd"/>
      <w:r w:rsidRPr="00250FD4">
        <w:rPr>
          <w:rFonts w:ascii="Segoe UI" w:eastAsia="Times New Roman" w:hAnsi="Segoe UI" w:cs="Segoe UI"/>
          <w:color w:val="172B4D"/>
          <w:sz w:val="21"/>
          <w:szCs w:val="21"/>
        </w:rPr>
        <w:t>tcp.dc._</w:t>
      </w:r>
      <w:proofErr w:type="spellStart"/>
      <w:r w:rsidRPr="00250FD4">
        <w:rPr>
          <w:rFonts w:ascii="Segoe UI" w:eastAsia="Times New Roman" w:hAnsi="Segoe UI" w:cs="Segoe UI"/>
          <w:color w:val="172B4D"/>
          <w:sz w:val="21"/>
          <w:szCs w:val="21"/>
        </w:rPr>
        <w:t>msdcs</w:t>
      </w:r>
      <w:proofErr w:type="spellEnd"/>
      <w:r w:rsidRPr="00250FD4">
        <w:rPr>
          <w:rFonts w:ascii="Segoe UI" w:eastAsia="Times New Roman" w:hAnsi="Segoe UI" w:cs="Segoe UI"/>
          <w:color w:val="172B4D"/>
          <w:sz w:val="21"/>
          <w:szCs w:val="21"/>
        </w:rPr>
        <w:t>.&lt;domain&gt;  ​</w:t>
      </w:r>
      <w:r w:rsidRPr="00250FD4">
        <w:rPr>
          <w:rFonts w:ascii="Segoe UI" w:eastAsia="Times New Roman" w:hAnsi="Segoe UI" w:cs="Segoe UI"/>
          <w:color w:val="172B4D"/>
          <w:sz w:val="21"/>
          <w:szCs w:val="21"/>
        </w:rPr>
        <w:br/>
        <w:t>​N​</w:t>
      </w:r>
      <w:proofErr w:type="spellStart"/>
      <w:r w:rsidRPr="00250FD4">
        <w:rPr>
          <w:rFonts w:ascii="Segoe UI" w:eastAsia="Times New Roman" w:hAnsi="Segoe UI" w:cs="Segoe UI"/>
          <w:color w:val="172B4D"/>
          <w:sz w:val="21"/>
          <w:szCs w:val="21"/>
        </w:rPr>
        <w:t>ote</w:t>
      </w:r>
      <w:proofErr w:type="spellEnd"/>
      <w:r w:rsidRPr="00250FD4">
        <w:rPr>
          <w:rFonts w:ascii="Segoe UI" w:eastAsia="Times New Roman" w:hAnsi="Segoe UI" w:cs="Segoe UI"/>
          <w:color w:val="172B4D"/>
          <w:sz w:val="21"/>
          <w:szCs w:val="21"/>
        </w:rPr>
        <w:t>:​​ You might get a DC in a completely different country with high latency, which is fine for this step of the process, but should not be used for your authentication work. ​​</w:t>
      </w:r>
      <w:r w:rsidRPr="00250FD4">
        <w:rPr>
          <w:rFonts w:ascii="Segoe UI" w:eastAsia="Times New Roman" w:hAnsi="Segoe UI" w:cs="Segoe UI"/>
          <w:color w:val="172B4D"/>
          <w:sz w:val="21"/>
          <w:szCs w:val="21"/>
        </w:rPr>
        <w:br/>
        <w:t>Examples: </w:t>
      </w:r>
    </w:p>
    <w:p w14:paraId="59F8C27D" w14:textId="77777777" w:rsidR="00250FD4" w:rsidRPr="00250FD4" w:rsidRDefault="00250FD4" w:rsidP="00250FD4">
      <w:pPr>
        <w:numPr>
          <w:ilvl w:val="0"/>
          <w:numId w:val="2"/>
        </w:numPr>
        <w:shd w:val="clear" w:color="auto" w:fill="FFFFFF"/>
        <w:spacing w:after="0" w:line="240" w:lineRule="auto"/>
        <w:rPr>
          <w:rFonts w:ascii="Segoe UI" w:eastAsia="Times New Roman" w:hAnsi="Segoe UI" w:cs="Segoe UI"/>
          <w:color w:val="172B4D"/>
          <w:sz w:val="21"/>
          <w:szCs w:val="21"/>
        </w:rPr>
      </w:pPr>
      <w:r w:rsidRPr="00250FD4">
        <w:rPr>
          <w:rFonts w:ascii="Segoe UI" w:eastAsia="Times New Roman" w:hAnsi="Segoe UI" w:cs="Segoe UI"/>
          <w:color w:val="FF0000"/>
          <w:sz w:val="21"/>
          <w:szCs w:val="21"/>
        </w:rPr>
        <w:t>WINDOWS</w:t>
      </w:r>
      <w:r w:rsidRPr="00250FD4">
        <w:rPr>
          <w:rFonts w:ascii="Segoe UI" w:eastAsia="Times New Roman" w:hAnsi="Segoe UI" w:cs="Segoe UI"/>
          <w:color w:val="172B4D"/>
          <w:sz w:val="21"/>
          <w:szCs w:val="21"/>
        </w:rPr>
        <w:t>: nslookup -type=</w:t>
      </w:r>
      <w:proofErr w:type="spellStart"/>
      <w:r w:rsidRPr="00250FD4">
        <w:rPr>
          <w:rFonts w:ascii="Segoe UI" w:eastAsia="Times New Roman" w:hAnsi="Segoe UI" w:cs="Segoe UI"/>
          <w:color w:val="172B4D"/>
          <w:sz w:val="21"/>
          <w:szCs w:val="21"/>
        </w:rPr>
        <w:t>srv</w:t>
      </w:r>
      <w:proofErr w:type="spellEnd"/>
      <w:r w:rsidRPr="00250FD4">
        <w:rPr>
          <w:rFonts w:ascii="Segoe UI" w:eastAsia="Times New Roman" w:hAnsi="Segoe UI" w:cs="Segoe UI"/>
          <w:color w:val="172B4D"/>
          <w:sz w:val="21"/>
          <w:szCs w:val="21"/>
        </w:rPr>
        <w:t> _ldap._tcp.dc._msdcs.corp.bankofamerica.com </w:t>
      </w:r>
    </w:p>
    <w:p w14:paraId="374A097B" w14:textId="77777777" w:rsidR="00250FD4" w:rsidRPr="00250FD4" w:rsidRDefault="00250FD4" w:rsidP="00250FD4">
      <w:pPr>
        <w:numPr>
          <w:ilvl w:val="0"/>
          <w:numId w:val="2"/>
        </w:numPr>
        <w:shd w:val="clear" w:color="auto" w:fill="FFFFFF"/>
        <w:spacing w:after="240" w:line="240" w:lineRule="auto"/>
        <w:rPr>
          <w:rFonts w:ascii="Segoe UI" w:eastAsia="Times New Roman" w:hAnsi="Segoe UI" w:cs="Segoe UI"/>
          <w:color w:val="172B4D"/>
          <w:sz w:val="21"/>
          <w:szCs w:val="21"/>
        </w:rPr>
      </w:pPr>
      <w:r w:rsidRPr="00250FD4">
        <w:rPr>
          <w:rFonts w:ascii="Segoe UI" w:eastAsia="Times New Roman" w:hAnsi="Segoe UI" w:cs="Segoe UI"/>
          <w:color w:val="3366FF"/>
          <w:sz w:val="21"/>
          <w:szCs w:val="21"/>
        </w:rPr>
        <w:t>*NIX:</w:t>
      </w:r>
      <w:r w:rsidRPr="00250FD4">
        <w:rPr>
          <w:rFonts w:ascii="Segoe UI" w:eastAsia="Times New Roman" w:hAnsi="Segoe UI" w:cs="Segoe UI"/>
          <w:color w:val="172B4D"/>
          <w:sz w:val="21"/>
          <w:szCs w:val="21"/>
        </w:rPr>
        <w:t> dig -t SRV _ldap._tcp.dc._msdcs.corp.bankofamerica.com</w:t>
      </w:r>
    </w:p>
    <w:p w14:paraId="2E5A85E2"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Perform an LDAP ping against your selected DC. This special ping type will include additional information in the binary response. </w:t>
      </w:r>
    </w:p>
    <w:p w14:paraId="61CEEC8B" w14:textId="77777777" w:rsidR="00250FD4" w:rsidRPr="00250FD4" w:rsidRDefault="00250FD4" w:rsidP="00250FD4">
      <w:pPr>
        <w:numPr>
          <w:ilvl w:val="0"/>
          <w:numId w:val="3"/>
        </w:numPr>
        <w:shd w:val="clear" w:color="auto" w:fill="FFFFFF"/>
        <w:spacing w:after="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w:t>
      </w:r>
      <w:r w:rsidRPr="00250FD4">
        <w:rPr>
          <w:rFonts w:ascii="Segoe UI" w:eastAsia="Times New Roman" w:hAnsi="Segoe UI" w:cs="Segoe UI"/>
          <w:color w:val="FF0000"/>
          <w:sz w:val="21"/>
          <w:szCs w:val="21"/>
        </w:rPr>
        <w:t>Microsoft documentation</w:t>
      </w:r>
      <w:r w:rsidRPr="00250FD4">
        <w:rPr>
          <w:rFonts w:ascii="Segoe UI" w:eastAsia="Times New Roman" w:hAnsi="Segoe UI" w:cs="Segoe UI"/>
          <w:color w:val="172B4D"/>
          <w:sz w:val="21"/>
          <w:szCs w:val="21"/>
        </w:rPr>
        <w:t>: </w:t>
      </w:r>
      <w:hyperlink r:id="rId10" w:history="1">
        <w:r w:rsidRPr="00250FD4">
          <w:rPr>
            <w:rFonts w:ascii="Segoe UI" w:eastAsia="Times New Roman" w:hAnsi="Segoe UI" w:cs="Segoe UI"/>
            <w:color w:val="3B73AF"/>
            <w:sz w:val="21"/>
            <w:szCs w:val="21"/>
            <w:u w:val="single"/>
          </w:rPr>
          <w:t>https://learn.microsoft.com/en-us/openspecs/windows_protocols/ms-adts/895a7744-aff3-4f64-bcfa-f8c05915d2e9</w:t>
        </w:r>
      </w:hyperlink>
    </w:p>
    <w:p w14:paraId="5A55683C" w14:textId="77777777" w:rsidR="00250FD4" w:rsidRPr="00250FD4" w:rsidRDefault="00250FD4" w:rsidP="00250FD4">
      <w:pPr>
        <w:numPr>
          <w:ilvl w:val="0"/>
          <w:numId w:val="3"/>
        </w:numPr>
        <w:shd w:val="clear" w:color="auto" w:fill="FFFFFF"/>
        <w:spacing w:after="240" w:line="240" w:lineRule="auto"/>
        <w:rPr>
          <w:rFonts w:ascii="Segoe UI" w:eastAsia="Times New Roman" w:hAnsi="Segoe UI" w:cs="Segoe UI"/>
          <w:color w:val="172B4D"/>
          <w:sz w:val="21"/>
          <w:szCs w:val="21"/>
        </w:rPr>
      </w:pPr>
      <w:r w:rsidRPr="00250FD4">
        <w:rPr>
          <w:rFonts w:ascii="Segoe UI" w:eastAsia="Times New Roman" w:hAnsi="Segoe UI" w:cs="Segoe UI"/>
          <w:color w:val="3366FF"/>
          <w:sz w:val="21"/>
          <w:szCs w:val="21"/>
        </w:rPr>
        <w:t>​*NIX</w:t>
      </w:r>
      <w:r w:rsidRPr="00250FD4">
        <w:rPr>
          <w:rFonts w:ascii="Segoe UI" w:eastAsia="Times New Roman" w:hAnsi="Segoe UI" w:cs="Segoe UI"/>
          <w:color w:val="172B4D"/>
          <w:sz w:val="21"/>
          <w:szCs w:val="21"/>
        </w:rPr>
        <w:t xml:space="preserve">: </w:t>
      </w:r>
      <w:proofErr w:type="spellStart"/>
      <w:r w:rsidRPr="00250FD4">
        <w:rPr>
          <w:rFonts w:ascii="Segoe UI" w:eastAsia="Times New Roman" w:hAnsi="Segoe UI" w:cs="Segoe UI"/>
          <w:color w:val="172B4D"/>
          <w:sz w:val="21"/>
          <w:szCs w:val="21"/>
        </w:rPr>
        <w:t>ldapsearch</w:t>
      </w:r>
      <w:proofErr w:type="spellEnd"/>
      <w:r w:rsidRPr="00250FD4">
        <w:rPr>
          <w:rFonts w:ascii="Segoe UI" w:eastAsia="Times New Roman" w:hAnsi="Segoe UI" w:cs="Segoe UI"/>
          <w:color w:val="172B4D"/>
          <w:sz w:val="21"/>
          <w:szCs w:val="21"/>
        </w:rPr>
        <w:t xml:space="preserve"> -H </w:t>
      </w:r>
      <w:hyperlink r:id="rId11" w:history="1">
        <w:r w:rsidRPr="00250FD4">
          <w:rPr>
            <w:rFonts w:ascii="Segoe UI" w:eastAsia="Times New Roman" w:hAnsi="Segoe UI" w:cs="Segoe UI"/>
            <w:color w:val="3B73AF"/>
            <w:sz w:val="21"/>
            <w:szCs w:val="21"/>
            <w:u w:val="single"/>
          </w:rPr>
          <w:t>CLDAP://server</w:t>
        </w:r>
      </w:hyperlink>
      <w:r w:rsidRPr="00250FD4">
        <w:rPr>
          <w:rFonts w:ascii="Segoe UI" w:eastAsia="Times New Roman" w:hAnsi="Segoe UI" w:cs="Segoe UI"/>
          <w:color w:val="172B4D"/>
          <w:sz w:val="21"/>
          <w:szCs w:val="21"/>
        </w:rPr>
        <w:t> -b '' -s base '(&amp;(</w:t>
      </w:r>
      <w:proofErr w:type="spellStart"/>
      <w:r w:rsidRPr="00250FD4">
        <w:rPr>
          <w:rFonts w:ascii="Segoe UI" w:eastAsia="Times New Roman" w:hAnsi="Segoe UI" w:cs="Segoe UI"/>
          <w:color w:val="172B4D"/>
          <w:sz w:val="21"/>
          <w:szCs w:val="21"/>
        </w:rPr>
        <w:t>NtVer</w:t>
      </w:r>
      <w:proofErr w:type="spellEnd"/>
      <w:r w:rsidRPr="00250FD4">
        <w:rPr>
          <w:rFonts w:ascii="Segoe UI" w:eastAsia="Times New Roman" w:hAnsi="Segoe UI" w:cs="Segoe UI"/>
          <w:color w:val="172B4D"/>
          <w:sz w:val="21"/>
          <w:szCs w:val="21"/>
        </w:rPr>
        <w:t>=</w:t>
      </w:r>
      <w:proofErr w:type="gramStart"/>
      <w:r w:rsidRPr="00250FD4">
        <w:rPr>
          <w:rFonts w:ascii="Segoe UI" w:eastAsia="Times New Roman" w:hAnsi="Segoe UI" w:cs="Segoe UI"/>
          <w:color w:val="172B4D"/>
          <w:sz w:val="21"/>
          <w:szCs w:val="21"/>
        </w:rPr>
        <w:t>\06\00\00\00)(</w:t>
      </w:r>
      <w:proofErr w:type="gramEnd"/>
      <w:r w:rsidRPr="00250FD4">
        <w:rPr>
          <w:rFonts w:ascii="Segoe UI" w:eastAsia="Times New Roman" w:hAnsi="Segoe UI" w:cs="Segoe UI"/>
          <w:color w:val="172B4D"/>
          <w:sz w:val="21"/>
          <w:szCs w:val="21"/>
        </w:rPr>
        <w:t xml:space="preserve">AAC=\00\00\00\00))' </w:t>
      </w:r>
      <w:proofErr w:type="spellStart"/>
      <w:r w:rsidRPr="00250FD4">
        <w:rPr>
          <w:rFonts w:ascii="Segoe UI" w:eastAsia="Times New Roman" w:hAnsi="Segoe UI" w:cs="Segoe UI"/>
          <w:color w:val="172B4D"/>
          <w:sz w:val="21"/>
          <w:szCs w:val="21"/>
        </w:rPr>
        <w:t>netlogon</w:t>
      </w:r>
      <w:proofErr w:type="spellEnd"/>
    </w:p>
    <w:p w14:paraId="198CBA8A" w14:textId="77777777" w:rsidR="00250FD4" w:rsidRPr="00250FD4" w:rsidRDefault="00250FD4" w:rsidP="00250FD4">
      <w:pPr>
        <w:shd w:val="clear" w:color="auto" w:fill="FFFFFF"/>
        <w:spacing w:before="150" w:after="24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​The response to the ping will include the site of the client.</w:t>
      </w:r>
      <w:r w:rsidRPr="00250FD4">
        <w:rPr>
          <w:rFonts w:ascii="Segoe UI" w:eastAsia="Times New Roman" w:hAnsi="Segoe UI" w:cs="Segoe UI"/>
          <w:color w:val="172B4D"/>
          <w:sz w:val="21"/>
          <w:szCs w:val="21"/>
        </w:rPr>
        <w:br/>
        <w:t>If NULL is returned for the site, then the client’s IP is not in a known site and there is no way to determine the closest DC programmatically. New network IP ranges are added routinely, and AD might be delayed in recognizing them. Consider using your server’s site name (for example,​ NYC, LTW, RDN) and name mapping a DC returned from step 1.​</w:t>
      </w:r>
    </w:p>
    <w:p w14:paraId="46DCF375"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Perform another DNS query using the specific client site name returned from the LDAP ping using this​ zone format: _</w:t>
      </w:r>
      <w:proofErr w:type="spellStart"/>
      <w:proofErr w:type="gramStart"/>
      <w:r w:rsidRPr="00250FD4">
        <w:rPr>
          <w:rFonts w:ascii="Segoe UI" w:eastAsia="Times New Roman" w:hAnsi="Segoe UI" w:cs="Segoe UI"/>
          <w:color w:val="172B4D"/>
          <w:sz w:val="21"/>
          <w:szCs w:val="21"/>
        </w:rPr>
        <w:t>ldap</w:t>
      </w:r>
      <w:proofErr w:type="spellEnd"/>
      <w:r w:rsidRPr="00250FD4">
        <w:rPr>
          <w:rFonts w:ascii="Segoe UI" w:eastAsia="Times New Roman" w:hAnsi="Segoe UI" w:cs="Segoe UI"/>
          <w:color w:val="172B4D"/>
          <w:sz w:val="21"/>
          <w:szCs w:val="21"/>
        </w:rPr>
        <w:t>._</w:t>
      </w:r>
      <w:proofErr w:type="spellStart"/>
      <w:proofErr w:type="gramEnd"/>
      <w:r w:rsidRPr="00250FD4">
        <w:rPr>
          <w:rFonts w:ascii="Segoe UI" w:eastAsia="Times New Roman" w:hAnsi="Segoe UI" w:cs="Segoe UI"/>
          <w:color w:val="172B4D"/>
          <w:sz w:val="21"/>
          <w:szCs w:val="21"/>
        </w:rPr>
        <w:t>tcp</w:t>
      </w:r>
      <w:proofErr w:type="spellEnd"/>
      <w:r w:rsidRPr="00250FD4">
        <w:rPr>
          <w:rFonts w:ascii="Segoe UI" w:eastAsia="Times New Roman" w:hAnsi="Segoe UI" w:cs="Segoe UI"/>
          <w:color w:val="172B4D"/>
          <w:sz w:val="21"/>
          <w:szCs w:val="21"/>
        </w:rPr>
        <w:t>.&lt;</w:t>
      </w:r>
      <w:proofErr w:type="spellStart"/>
      <w:r w:rsidRPr="00250FD4">
        <w:rPr>
          <w:rFonts w:ascii="Segoe UI" w:eastAsia="Times New Roman" w:hAnsi="Segoe UI" w:cs="Segoe UI"/>
          <w:color w:val="172B4D"/>
          <w:sz w:val="21"/>
          <w:szCs w:val="21"/>
        </w:rPr>
        <w:t>clientsite</w:t>
      </w:r>
      <w:proofErr w:type="spellEnd"/>
      <w:r w:rsidRPr="00250FD4">
        <w:rPr>
          <w:rFonts w:ascii="Segoe UI" w:eastAsia="Times New Roman" w:hAnsi="Segoe UI" w:cs="Segoe UI"/>
          <w:color w:val="172B4D"/>
          <w:sz w:val="21"/>
          <w:szCs w:val="21"/>
        </w:rPr>
        <w:t>&gt;._sites.dc._</w:t>
      </w:r>
      <w:proofErr w:type="spellStart"/>
      <w:r w:rsidRPr="00250FD4">
        <w:rPr>
          <w:rFonts w:ascii="Segoe UI" w:eastAsia="Times New Roman" w:hAnsi="Segoe UI" w:cs="Segoe UI"/>
          <w:color w:val="172B4D"/>
          <w:sz w:val="21"/>
          <w:szCs w:val="21"/>
        </w:rPr>
        <w:t>msdcs</w:t>
      </w:r>
      <w:proofErr w:type="spellEnd"/>
      <w:r w:rsidRPr="00250FD4">
        <w:rPr>
          <w:rFonts w:ascii="Segoe UI" w:eastAsia="Times New Roman" w:hAnsi="Segoe UI" w:cs="Segoe UI"/>
          <w:color w:val="172B4D"/>
          <w:sz w:val="21"/>
          <w:szCs w:val="21"/>
        </w:rPr>
        <w:t>.&lt;domain&gt; </w:t>
      </w:r>
      <w:r w:rsidRPr="00250FD4">
        <w:rPr>
          <w:rFonts w:ascii="Segoe UI" w:eastAsia="Times New Roman" w:hAnsi="Segoe UI" w:cs="Segoe UI"/>
          <w:color w:val="172B4D"/>
          <w:sz w:val="21"/>
          <w:szCs w:val="21"/>
        </w:rPr>
        <w:br/>
        <w:t>​Examples: </w:t>
      </w:r>
    </w:p>
    <w:p w14:paraId="2574B99B" w14:textId="77777777" w:rsidR="00250FD4" w:rsidRPr="00250FD4" w:rsidRDefault="00250FD4" w:rsidP="00250FD4">
      <w:pPr>
        <w:numPr>
          <w:ilvl w:val="0"/>
          <w:numId w:val="4"/>
        </w:numPr>
        <w:shd w:val="clear" w:color="auto" w:fill="FFFFFF"/>
        <w:spacing w:after="0" w:line="240" w:lineRule="auto"/>
        <w:rPr>
          <w:rFonts w:ascii="Segoe UI" w:eastAsia="Times New Roman" w:hAnsi="Segoe UI" w:cs="Segoe UI"/>
          <w:color w:val="172B4D"/>
          <w:sz w:val="21"/>
          <w:szCs w:val="21"/>
        </w:rPr>
      </w:pPr>
      <w:r w:rsidRPr="00250FD4">
        <w:rPr>
          <w:rFonts w:ascii="Segoe UI" w:eastAsia="Times New Roman" w:hAnsi="Segoe UI" w:cs="Segoe UI"/>
          <w:color w:val="FF0000"/>
          <w:sz w:val="21"/>
          <w:szCs w:val="21"/>
        </w:rPr>
        <w:t>WINDOWS</w:t>
      </w:r>
      <w:r w:rsidRPr="00250FD4">
        <w:rPr>
          <w:rFonts w:ascii="Segoe UI" w:eastAsia="Times New Roman" w:hAnsi="Segoe UI" w:cs="Segoe UI"/>
          <w:color w:val="172B4D"/>
          <w:sz w:val="21"/>
          <w:szCs w:val="21"/>
        </w:rPr>
        <w:t>: nslookup -type=srv _ldap._tcp.ad-us-west._sites.dc._msdcs.corp.bankofamerica.com </w:t>
      </w:r>
    </w:p>
    <w:p w14:paraId="0A012A95" w14:textId="77777777" w:rsidR="00250FD4" w:rsidRPr="00250FD4" w:rsidRDefault="00250FD4" w:rsidP="00250FD4">
      <w:pPr>
        <w:numPr>
          <w:ilvl w:val="0"/>
          <w:numId w:val="4"/>
        </w:numPr>
        <w:shd w:val="clear" w:color="auto" w:fill="FFFFFF"/>
        <w:spacing w:after="240" w:line="240" w:lineRule="auto"/>
        <w:rPr>
          <w:rFonts w:ascii="Segoe UI" w:eastAsia="Times New Roman" w:hAnsi="Segoe UI" w:cs="Segoe UI"/>
          <w:color w:val="172B4D"/>
          <w:sz w:val="21"/>
          <w:szCs w:val="21"/>
        </w:rPr>
      </w:pPr>
      <w:r w:rsidRPr="00250FD4">
        <w:rPr>
          <w:rFonts w:ascii="Segoe UI" w:eastAsia="Times New Roman" w:hAnsi="Segoe UI" w:cs="Segoe UI"/>
          <w:color w:val="3366FF"/>
          <w:sz w:val="21"/>
          <w:szCs w:val="21"/>
        </w:rPr>
        <w:t>*NIX</w:t>
      </w:r>
      <w:r w:rsidRPr="00250FD4">
        <w:rPr>
          <w:rFonts w:ascii="Segoe UI" w:eastAsia="Times New Roman" w:hAnsi="Segoe UI" w:cs="Segoe UI"/>
          <w:color w:val="172B4D"/>
          <w:sz w:val="21"/>
          <w:szCs w:val="21"/>
        </w:rPr>
        <w:t>: dig -t SRV _ldap._tcp.ad-us-northeast._sites.dc._msdcs.corp.bankofamerica.com</w:t>
      </w:r>
    </w:p>
    <w:p w14:paraId="69CB3D3D"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Any DC returned from the above query is considered “closest” and can be used by your application. This will provide the shortest latency for authentications and queries.​</w:t>
      </w:r>
    </w:p>
    <w:p w14:paraId="34F94652"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p>
    <w:p w14:paraId="5A0B869D"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r w:rsidRPr="00250FD4">
        <w:rPr>
          <w:rFonts w:ascii="Segoe UI" w:eastAsia="Times New Roman" w:hAnsi="Segoe UI" w:cs="Segoe UI"/>
          <w:b/>
          <w:bCs/>
          <w:color w:val="172B4D"/>
          <w:sz w:val="21"/>
          <w:szCs w:val="21"/>
        </w:rPr>
        <w:t xml:space="preserve">​​Do not hard code to a Domain Controller - use Serverless Binding </w:t>
      </w:r>
      <w:proofErr w:type="gramStart"/>
      <w:r w:rsidRPr="00250FD4">
        <w:rPr>
          <w:rFonts w:ascii="Segoe UI" w:eastAsia="Times New Roman" w:hAnsi="Segoe UI" w:cs="Segoe UI"/>
          <w:b/>
          <w:bCs/>
          <w:color w:val="172B4D"/>
          <w:sz w:val="21"/>
          <w:szCs w:val="21"/>
        </w:rPr>
        <w:t>where ever</w:t>
      </w:r>
      <w:proofErr w:type="gramEnd"/>
      <w:r w:rsidRPr="00250FD4">
        <w:rPr>
          <w:rFonts w:ascii="Segoe UI" w:eastAsia="Times New Roman" w:hAnsi="Segoe UI" w:cs="Segoe UI"/>
          <w:b/>
          <w:bCs/>
          <w:color w:val="172B4D"/>
          <w:sz w:val="21"/>
          <w:szCs w:val="21"/>
        </w:rPr>
        <w:t xml:space="preserve"> possible</w:t>
      </w:r>
    </w:p>
    <w:p w14:paraId="0738122D"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Serverless Binding refers to connecting your application to Active Directory without specifying a domain controller. It works because the application looks at the domain of the logged-on user (service ID). ​​</w:t>
      </w:r>
    </w:p>
    <w:p w14:paraId="0D1DF35C" w14:textId="77777777" w:rsidR="00250FD4" w:rsidRPr="00250FD4" w:rsidRDefault="00250FD4" w:rsidP="00250FD4">
      <w:pPr>
        <w:shd w:val="clear" w:color="auto" w:fill="FFFFFF"/>
        <w:spacing w:after="0" w:line="240" w:lineRule="auto"/>
        <w:ind w:left="285"/>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For example, if you are using the service ID, CORP\</w:t>
      </w:r>
      <w:proofErr w:type="spellStart"/>
      <w:r w:rsidRPr="00250FD4">
        <w:rPr>
          <w:rFonts w:ascii="Segoe UI" w:eastAsia="Times New Roman" w:hAnsi="Segoe UI" w:cs="Segoe UI"/>
          <w:color w:val="172B4D"/>
          <w:sz w:val="21"/>
          <w:szCs w:val="21"/>
        </w:rPr>
        <w:t>nbsxxxx</w:t>
      </w:r>
      <w:proofErr w:type="spellEnd"/>
      <w:r w:rsidRPr="00250FD4">
        <w:rPr>
          <w:rFonts w:ascii="Segoe UI" w:eastAsia="Times New Roman" w:hAnsi="Segoe UI" w:cs="Segoe UI"/>
          <w:color w:val="172B4D"/>
          <w:sz w:val="21"/>
          <w:szCs w:val="21"/>
        </w:rPr>
        <w:t>​, to connect to active Directory, the default domain that your application will connect to is CORP.</w:t>
      </w:r>
    </w:p>
    <w:p w14:paraId="510DCDF0"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p>
    <w:p w14:paraId="19A24EE6"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It is strongly recommended that if your application does not support Serverless Binding, you do not hard code to a domain controller. Active Directory Engineering has a customized solution that utilizes a 3DNS alias for these instances​. Review the AD Connection Information section on the SharePoint site.</w:t>
      </w:r>
    </w:p>
    <w:p w14:paraId="02B997D0" w14:textId="77777777" w:rsidR="00250FD4" w:rsidRPr="00250FD4" w:rsidRDefault="00250FD4" w:rsidP="00250FD4">
      <w:pPr>
        <w:shd w:val="clear" w:color="auto" w:fill="FFFFFF"/>
        <w:spacing w:after="0" w:line="240" w:lineRule="auto"/>
        <w:ind w:left="285"/>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Example of Serverless Bind:    </w:t>
      </w:r>
      <w:hyperlink r:id="rId12" w:history="1">
        <w:r w:rsidRPr="00250FD4">
          <w:rPr>
            <w:rFonts w:ascii="Segoe UI" w:eastAsia="Times New Roman" w:hAnsi="Segoe UI" w:cs="Segoe UI"/>
            <w:color w:val="3B73AF"/>
            <w:sz w:val="21"/>
            <w:szCs w:val="21"/>
            <w:u w:val="single"/>
          </w:rPr>
          <w:t>LDAP://rootDSE</w:t>
        </w:r>
      </w:hyperlink>
    </w:p>
    <w:p w14:paraId="2501BA44"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p>
    <w:p w14:paraId="4E5382EB"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r w:rsidRPr="00250FD4">
        <w:rPr>
          <w:rFonts w:ascii="Segoe UI" w:eastAsia="Times New Roman" w:hAnsi="Segoe UI" w:cs="Segoe UI"/>
          <w:b/>
          <w:bCs/>
          <w:color w:val="172B4D"/>
          <w:sz w:val="21"/>
          <w:szCs w:val="21"/>
        </w:rPr>
        <w:t>Do not connect to an AD Domain Controller by a specific Server IP or Server Name</w:t>
      </w:r>
      <w:r w:rsidRPr="00250FD4">
        <w:rPr>
          <w:rFonts w:ascii="Segoe UI" w:eastAsia="Times New Roman" w:hAnsi="Segoe UI" w:cs="Segoe UI"/>
          <w:color w:val="172B4D"/>
          <w:sz w:val="21"/>
          <w:szCs w:val="21"/>
        </w:rPr>
        <w:br/>
      </w:r>
      <w:r w:rsidRPr="00250FD4">
        <w:rPr>
          <w:rFonts w:ascii="Segoe UI" w:eastAsia="Times New Roman" w:hAnsi="Segoe UI" w:cs="Segoe UI"/>
          <w:b/>
          <w:bCs/>
          <w:color w:val="FF0000"/>
          <w:sz w:val="21"/>
          <w:szCs w:val="21"/>
        </w:rPr>
        <w:t>It is against Bank of America policy to hard code applications to a server name or IP address</w:t>
      </w:r>
      <w:r w:rsidRPr="00250FD4">
        <w:rPr>
          <w:rFonts w:ascii="Segoe UI" w:eastAsia="Times New Roman" w:hAnsi="Segoe UI" w:cs="Segoe UI"/>
          <w:color w:val="172B4D"/>
          <w:sz w:val="21"/>
          <w:szCs w:val="21"/>
        </w:rPr>
        <w:t>. Applications must connect to AD vi​a Serverless Binding or the 3DNS alias. This will allow your application to always contact a domain controller. If your application uses a specific IP or server name, then you are open to failure if that IP changes or the server is decommissioned or down for maintenance. For more information on this policy, </w:t>
      </w:r>
      <w:hyperlink r:id="rId13" w:history="1">
        <w:r w:rsidRPr="00250FD4">
          <w:rPr>
            <w:rFonts w:ascii="Segoe UI" w:eastAsia="Times New Roman" w:hAnsi="Segoe UI" w:cs="Segoe UI"/>
            <w:color w:val="3B73AF"/>
            <w:sz w:val="21"/>
            <w:szCs w:val="21"/>
            <w:u w:val="single"/>
          </w:rPr>
          <w:t>visit this site​</w:t>
        </w:r>
      </w:hyperlink>
      <w:r w:rsidRPr="00250FD4">
        <w:rPr>
          <w:rFonts w:ascii="Segoe UI" w:eastAsia="Times New Roman" w:hAnsi="Segoe UI" w:cs="Segoe UI"/>
          <w:color w:val="172B4D"/>
          <w:sz w:val="21"/>
          <w:szCs w:val="21"/>
        </w:rPr>
        <w:t>.</w:t>
      </w:r>
    </w:p>
    <w:tbl>
      <w:tblPr>
        <w:tblW w:w="0" w:type="auto"/>
        <w:tblCellMar>
          <w:top w:w="15" w:type="dxa"/>
          <w:left w:w="15" w:type="dxa"/>
          <w:bottom w:w="15" w:type="dxa"/>
          <w:right w:w="15" w:type="dxa"/>
        </w:tblCellMar>
        <w:tblLook w:val="04A0" w:firstRow="1" w:lastRow="0" w:firstColumn="1" w:lastColumn="0" w:noHBand="0" w:noVBand="1"/>
      </w:tblPr>
      <w:tblGrid>
        <w:gridCol w:w="1861"/>
        <w:gridCol w:w="7483"/>
      </w:tblGrid>
      <w:tr w:rsidR="00250FD4" w:rsidRPr="00250FD4" w14:paraId="112AB98E" w14:textId="77777777" w:rsidTr="00250FD4">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4D25566" w14:textId="77777777" w:rsidR="00250FD4" w:rsidRPr="00250FD4" w:rsidRDefault="00250FD4" w:rsidP="00250FD4">
            <w:pPr>
              <w:spacing w:after="0" w:line="240" w:lineRule="auto"/>
              <w:rPr>
                <w:rFonts w:ascii="Times New Roman" w:eastAsia="Times New Roman" w:hAnsi="Times New Roman" w:cs="Times New Roman"/>
                <w:sz w:val="24"/>
                <w:szCs w:val="24"/>
              </w:rPr>
            </w:pPr>
            <w:r w:rsidRPr="00250FD4">
              <w:rPr>
                <w:rFonts w:ascii="Times New Roman" w:eastAsia="Times New Roman" w:hAnsi="Times New Roman" w:cs="Times New Roman"/>
                <w:b/>
                <w:bCs/>
                <w:sz w:val="24"/>
                <w:szCs w:val="24"/>
              </w:rPr>
              <w:t>APS1084</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42316B3" w14:textId="77777777" w:rsidR="00250FD4" w:rsidRPr="00250FD4" w:rsidRDefault="00250FD4" w:rsidP="00250FD4">
            <w:pPr>
              <w:spacing w:after="0" w:line="240" w:lineRule="auto"/>
              <w:rPr>
                <w:rFonts w:ascii="Times New Roman" w:eastAsia="Times New Roman" w:hAnsi="Times New Roman" w:cs="Times New Roman"/>
                <w:sz w:val="24"/>
                <w:szCs w:val="24"/>
              </w:rPr>
            </w:pPr>
            <w:r w:rsidRPr="00250FD4">
              <w:rPr>
                <w:rFonts w:ascii="Times New Roman" w:eastAsia="Times New Roman" w:hAnsi="Times New Roman" w:cs="Times New Roman"/>
                <w:b/>
                <w:bCs/>
                <w:sz w:val="24"/>
                <w:szCs w:val="24"/>
              </w:rPr>
              <w:t>Authentication - Hardcoding Restrictions for Servers [All]</w:t>
            </w:r>
          </w:p>
        </w:tc>
      </w:tr>
      <w:tr w:rsidR="00250FD4" w:rsidRPr="00250FD4" w14:paraId="7CCE0443" w14:textId="77777777" w:rsidTr="00250FD4">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F1D3EF9" w14:textId="77777777" w:rsidR="00250FD4" w:rsidRPr="00250FD4" w:rsidRDefault="00250FD4" w:rsidP="00250FD4">
            <w:pPr>
              <w:spacing w:after="0" w:line="240" w:lineRule="auto"/>
              <w:rPr>
                <w:rFonts w:ascii="Times New Roman" w:eastAsia="Times New Roman" w:hAnsi="Times New Roman" w:cs="Times New Roman"/>
                <w:sz w:val="24"/>
                <w:szCs w:val="24"/>
              </w:rPr>
            </w:pPr>
            <w:r w:rsidRPr="00250FD4">
              <w:rPr>
                <w:rFonts w:ascii="Times New Roman" w:eastAsia="Times New Roman" w:hAnsi="Times New Roman" w:cs="Times New Roman"/>
                <w:sz w:val="24"/>
                <w:szCs w:val="24"/>
              </w:rPr>
              <w:t>Requirement Statement:</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005ADC0" w14:textId="77777777" w:rsidR="00250FD4" w:rsidRPr="00250FD4" w:rsidRDefault="00250FD4" w:rsidP="00250FD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50FD4">
              <w:rPr>
                <w:rFonts w:ascii="Times New Roman" w:eastAsia="Times New Roman" w:hAnsi="Times New Roman" w:cs="Times New Roman"/>
                <w:sz w:val="24"/>
                <w:szCs w:val="24"/>
              </w:rPr>
              <w:t>Applications must not place reliance on a specific IP or server name for authentication decisions.</w:t>
            </w:r>
          </w:p>
          <w:p w14:paraId="44E769AE" w14:textId="77777777" w:rsidR="00250FD4" w:rsidRPr="00250FD4" w:rsidRDefault="00250FD4" w:rsidP="00250FD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50FD4">
              <w:rPr>
                <w:rFonts w:ascii="Times New Roman" w:eastAsia="Times New Roman" w:hAnsi="Times New Roman" w:cs="Times New Roman"/>
                <w:sz w:val="24"/>
                <w:szCs w:val="24"/>
              </w:rPr>
              <w:t>Systems that always need to connect to the same IP or server for authentication decisions must register with the respective authentication service team (e.g., Active Directory, SSO, Ping Access).​</w:t>
            </w:r>
          </w:p>
        </w:tc>
      </w:tr>
    </w:tbl>
    <w:p w14:paraId="06866632"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p>
    <w:p w14:paraId="6D0B3659"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r w:rsidRPr="00250FD4">
        <w:rPr>
          <w:rFonts w:ascii="Segoe UI" w:eastAsia="Times New Roman" w:hAnsi="Segoe UI" w:cs="Segoe UI"/>
          <w:b/>
          <w:bCs/>
          <w:color w:val="172B4D"/>
          <w:sz w:val="21"/>
          <w:szCs w:val="21"/>
        </w:rPr>
        <w:t>Do not store user DNs  </w:t>
      </w:r>
      <w:r w:rsidRPr="00250FD4">
        <w:rPr>
          <w:rFonts w:ascii="Segoe UI" w:eastAsia="Times New Roman" w:hAnsi="Segoe UI" w:cs="Segoe UI"/>
          <w:color w:val="172B4D"/>
          <w:sz w:val="21"/>
          <w:szCs w:val="21"/>
        </w:rPr>
        <w:br/>
        <w:t>Using and storing the Distinguished Name (DN) of the service account and/or group instead of utilizing the logon/</w:t>
      </w:r>
      <w:proofErr w:type="spellStart"/>
      <w:r w:rsidRPr="00250FD4">
        <w:rPr>
          <w:rFonts w:ascii="Segoe UI" w:eastAsia="Times New Roman" w:hAnsi="Segoe UI" w:cs="Segoe UI"/>
          <w:color w:val="172B4D"/>
          <w:sz w:val="21"/>
          <w:szCs w:val="21"/>
        </w:rPr>
        <w:t>sAMAccountName</w:t>
      </w:r>
      <w:proofErr w:type="spellEnd"/>
      <w:r w:rsidRPr="00250FD4">
        <w:rPr>
          <w:rFonts w:ascii="Segoe UI" w:eastAsia="Times New Roman" w:hAnsi="Segoe UI" w:cs="Segoe UI"/>
          <w:color w:val="172B4D"/>
          <w:sz w:val="21"/>
          <w:szCs w:val="21"/>
        </w:rPr>
        <w:t xml:space="preserve"> of the object, hard codes the object to a particular place in the Active Directory environment. This becomes a problem for applications as objects are moved back and forth in the directory to meet various baselines or initiatives. Moving an AD object that is referenced in an application by its DN could cause the application to stop working. Avoid building/deploying applications that rely on hard-coded DNs.</w:t>
      </w:r>
    </w:p>
    <w:p w14:paraId="6230D849"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p>
    <w:p w14:paraId="06E64E5A" w14:textId="77777777" w:rsidR="00250FD4" w:rsidRPr="00250FD4" w:rsidRDefault="00250FD4" w:rsidP="00250FD4">
      <w:pPr>
        <w:shd w:val="clear" w:color="auto" w:fill="FFFFFF"/>
        <w:spacing w:before="150" w:after="240" w:line="240" w:lineRule="auto"/>
        <w:rPr>
          <w:rFonts w:ascii="Segoe UI" w:eastAsia="Times New Roman" w:hAnsi="Segoe UI" w:cs="Segoe UI"/>
          <w:color w:val="172B4D"/>
          <w:sz w:val="21"/>
          <w:szCs w:val="21"/>
        </w:rPr>
      </w:pPr>
      <w:r w:rsidRPr="00250FD4">
        <w:rPr>
          <w:rFonts w:ascii="Segoe UI" w:eastAsia="Times New Roman" w:hAnsi="Segoe UI" w:cs="Segoe UI"/>
          <w:b/>
          <w:bCs/>
          <w:color w:val="172B4D"/>
          <w:sz w:val="21"/>
          <w:szCs w:val="21"/>
        </w:rPr>
        <w:t>Do not store passwords in clear text</w:t>
      </w:r>
      <w:r w:rsidRPr="00250FD4">
        <w:rPr>
          <w:rFonts w:ascii="Segoe UI" w:eastAsia="Times New Roman" w:hAnsi="Segoe UI" w:cs="Segoe UI"/>
          <w:color w:val="172B4D"/>
          <w:sz w:val="21"/>
          <w:szCs w:val="21"/>
        </w:rPr>
        <w:br/>
        <w:t>Never store passwords in clear text. Applications that utilize a database or direct​</w:t>
      </w:r>
      <w:proofErr w:type="spellStart"/>
      <w:r w:rsidRPr="00250FD4">
        <w:rPr>
          <w:rFonts w:ascii="Segoe UI" w:eastAsia="Times New Roman" w:hAnsi="Segoe UI" w:cs="Segoe UI"/>
          <w:color w:val="172B4D"/>
          <w:sz w:val="21"/>
          <w:szCs w:val="21"/>
        </w:rPr>
        <w:t>ory</w:t>
      </w:r>
      <w:proofErr w:type="spellEnd"/>
      <w:r w:rsidRPr="00250FD4">
        <w:rPr>
          <w:rFonts w:ascii="Segoe UI" w:eastAsia="Times New Roman" w:hAnsi="Segoe UI" w:cs="Segoe UI"/>
          <w:color w:val="172B4D"/>
          <w:sz w:val="21"/>
          <w:szCs w:val="21"/>
        </w:rPr>
        <w:t xml:space="preserve"> backend for authentication could be compromised if passwords are stored in clear text.</w:t>
      </w:r>
    </w:p>
    <w:p w14:paraId="4C588067"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r w:rsidRPr="00250FD4">
        <w:rPr>
          <w:rFonts w:ascii="Segoe UI" w:eastAsia="Times New Roman" w:hAnsi="Segoe UI" w:cs="Segoe UI"/>
          <w:b/>
          <w:bCs/>
          <w:color w:val="172B4D"/>
          <w:sz w:val="21"/>
          <w:szCs w:val="21"/>
        </w:rPr>
        <w:t xml:space="preserve">Search indexed </w:t>
      </w:r>
      <w:proofErr w:type="gramStart"/>
      <w:r w:rsidRPr="00250FD4">
        <w:rPr>
          <w:rFonts w:ascii="Segoe UI" w:eastAsia="Times New Roman" w:hAnsi="Segoe UI" w:cs="Segoe UI"/>
          <w:b/>
          <w:bCs/>
          <w:color w:val="172B4D"/>
          <w:sz w:val="21"/>
          <w:szCs w:val="21"/>
        </w:rPr>
        <w:t>attributes</w:t>
      </w:r>
      <w:proofErr w:type="gramEnd"/>
    </w:p>
    <w:p w14:paraId="7A42C19C"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Because searches against Active Directory require CPU and memory resources, searches should be performed in ways that minimize their performance impact on domain controllers.​ Therefore, when creating an LDAP query, the query filter should have at least one indexed attribute. </w:t>
      </w:r>
    </w:p>
    <w:p w14:paraId="6E0A87D6"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 xml:space="preserve">For example, where </w:t>
      </w:r>
      <w:proofErr w:type="spellStart"/>
      <w:r w:rsidRPr="00250FD4">
        <w:rPr>
          <w:rFonts w:ascii="Segoe UI" w:eastAsia="Times New Roman" w:hAnsi="Segoe UI" w:cs="Segoe UI"/>
          <w:color w:val="172B4D"/>
          <w:sz w:val="21"/>
          <w:szCs w:val="21"/>
        </w:rPr>
        <w:t>objectCategory</w:t>
      </w:r>
      <w:proofErr w:type="spellEnd"/>
      <w:r w:rsidRPr="00250FD4">
        <w:rPr>
          <w:rFonts w:ascii="Segoe UI" w:eastAsia="Times New Roman" w:hAnsi="Segoe UI" w:cs="Segoe UI"/>
          <w:color w:val="172B4D"/>
          <w:sz w:val="21"/>
          <w:szCs w:val="21"/>
        </w:rPr>
        <w:t xml:space="preserve"> is indexed and </w:t>
      </w:r>
      <w:proofErr w:type="spellStart"/>
      <w:r w:rsidRPr="00250FD4">
        <w:rPr>
          <w:rFonts w:ascii="Segoe UI" w:eastAsia="Times New Roman" w:hAnsi="Segoe UI" w:cs="Segoe UI"/>
          <w:color w:val="172B4D"/>
          <w:sz w:val="21"/>
          <w:szCs w:val="21"/>
        </w:rPr>
        <w:t>givenName</w:t>
      </w:r>
      <w:proofErr w:type="spellEnd"/>
      <w:r w:rsidRPr="00250FD4">
        <w:rPr>
          <w:rFonts w:ascii="Segoe UI" w:eastAsia="Times New Roman" w:hAnsi="Segoe UI" w:cs="Segoe UI"/>
          <w:color w:val="172B4D"/>
          <w:sz w:val="21"/>
          <w:szCs w:val="21"/>
        </w:rPr>
        <w:t xml:space="preserve"> is not indexed, use the following statement</w:t>
      </w:r>
      <w:proofErr w:type="gramStart"/>
      <w:r w:rsidRPr="00250FD4">
        <w:rPr>
          <w:rFonts w:ascii="Segoe UI" w:eastAsia="Times New Roman" w:hAnsi="Segoe UI" w:cs="Segoe UI"/>
          <w:color w:val="172B4D"/>
          <w:sz w:val="21"/>
          <w:szCs w:val="21"/>
        </w:rPr>
        <w:t>:  (</w:t>
      </w:r>
      <w:proofErr w:type="gramEnd"/>
      <w:r w:rsidRPr="00250FD4">
        <w:rPr>
          <w:rFonts w:ascii="Segoe UI" w:eastAsia="Times New Roman" w:hAnsi="Segoe UI" w:cs="Segoe UI"/>
          <w:color w:val="172B4D"/>
          <w:sz w:val="21"/>
          <w:szCs w:val="21"/>
        </w:rPr>
        <w:t>&amp;(</w:t>
      </w:r>
      <w:proofErr w:type="spellStart"/>
      <w:r w:rsidRPr="00250FD4">
        <w:rPr>
          <w:rFonts w:ascii="Segoe UI" w:eastAsia="Times New Roman" w:hAnsi="Segoe UI" w:cs="Segoe UI"/>
          <w:color w:val="172B4D"/>
          <w:sz w:val="21"/>
          <w:szCs w:val="21"/>
        </w:rPr>
        <w:t>objectCategory</w:t>
      </w:r>
      <w:proofErr w:type="spellEnd"/>
      <w:r w:rsidRPr="00250FD4">
        <w:rPr>
          <w:rFonts w:ascii="Segoe UI" w:eastAsia="Times New Roman" w:hAnsi="Segoe UI" w:cs="Segoe UI"/>
          <w:color w:val="172B4D"/>
          <w:sz w:val="21"/>
          <w:szCs w:val="21"/>
        </w:rPr>
        <w:t>=Contact)(</w:t>
      </w:r>
      <w:proofErr w:type="spellStart"/>
      <w:r w:rsidRPr="00250FD4">
        <w:rPr>
          <w:rFonts w:ascii="Segoe UI" w:eastAsia="Times New Roman" w:hAnsi="Segoe UI" w:cs="Segoe UI"/>
          <w:color w:val="172B4D"/>
          <w:sz w:val="21"/>
          <w:szCs w:val="21"/>
        </w:rPr>
        <w:t>givenName</w:t>
      </w:r>
      <w:proofErr w:type="spellEnd"/>
      <w:r w:rsidRPr="00250FD4">
        <w:rPr>
          <w:rFonts w:ascii="Segoe UI" w:eastAsia="Times New Roman" w:hAnsi="Segoe UI" w:cs="Segoe UI"/>
          <w:color w:val="172B4D"/>
          <w:sz w:val="21"/>
          <w:szCs w:val="21"/>
        </w:rPr>
        <w:t>=John))​Do not use this statement:     (</w:t>
      </w:r>
      <w:proofErr w:type="spellStart"/>
      <w:r w:rsidRPr="00250FD4">
        <w:rPr>
          <w:rFonts w:ascii="Segoe UI" w:eastAsia="Times New Roman" w:hAnsi="Segoe UI" w:cs="Segoe UI"/>
          <w:color w:val="172B4D"/>
          <w:sz w:val="21"/>
          <w:szCs w:val="21"/>
        </w:rPr>
        <w:t>givenName</w:t>
      </w:r>
      <w:proofErr w:type="spellEnd"/>
      <w:r w:rsidRPr="00250FD4">
        <w:rPr>
          <w:rFonts w:ascii="Segoe UI" w:eastAsia="Times New Roman" w:hAnsi="Segoe UI" w:cs="Segoe UI"/>
          <w:color w:val="172B4D"/>
          <w:sz w:val="21"/>
          <w:szCs w:val="21"/>
        </w:rPr>
        <w:t>=John)</w:t>
      </w:r>
    </w:p>
    <w:p w14:paraId="250A1AD9"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To determine attributes that are indexed in Bank of America in Global Catalog:</w:t>
      </w:r>
    </w:p>
    <w:p w14:paraId="0FB4C549" w14:textId="77777777" w:rsidR="00250FD4" w:rsidRPr="00250FD4" w:rsidRDefault="00250FD4" w:rsidP="00250FD4">
      <w:pPr>
        <w:numPr>
          <w:ilvl w:val="0"/>
          <w:numId w:val="6"/>
        </w:numPr>
        <w:shd w:val="clear" w:color="auto" w:fill="FFFFFF"/>
        <w:spacing w:after="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Log in to ""</w:t>
      </w:r>
      <w:hyperlink r:id="rId14" w:history="1">
        <w:r w:rsidRPr="00250FD4">
          <w:rPr>
            <w:rFonts w:ascii="Segoe UI" w:eastAsia="Times New Roman" w:hAnsi="Segoe UI" w:cs="Segoe UI"/>
            <w:color w:val="3B73AF"/>
            <w:sz w:val="21"/>
            <w:szCs w:val="21"/>
            <w:u w:val="single"/>
          </w:rPr>
          <w:t>ADAccessCORP.bankofamerica.com</w:t>
        </w:r>
      </w:hyperlink>
      <w:r w:rsidRPr="00250FD4">
        <w:rPr>
          <w:rFonts w:ascii="Segoe UI" w:eastAsia="Times New Roman" w:hAnsi="Segoe UI" w:cs="Segoe UI"/>
          <w:color w:val="172B4D"/>
          <w:sz w:val="21"/>
          <w:szCs w:val="21"/>
        </w:rPr>
        <w:t>"" using port 389 (non-secure port) or 636 (secure port)</w:t>
      </w:r>
    </w:p>
    <w:p w14:paraId="25013BD1" w14:textId="77777777" w:rsidR="00250FD4" w:rsidRPr="00250FD4" w:rsidRDefault="00250FD4" w:rsidP="00250FD4">
      <w:pPr>
        <w:numPr>
          <w:ilvl w:val="0"/>
          <w:numId w:val="6"/>
        </w:numPr>
        <w:shd w:val="clear" w:color="auto" w:fill="FFFFFF"/>
        <w:spacing w:after="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Set Base DN to ""CN=</w:t>
      </w:r>
      <w:proofErr w:type="spellStart"/>
      <w:proofErr w:type="gramStart"/>
      <w:r w:rsidRPr="00250FD4">
        <w:rPr>
          <w:rFonts w:ascii="Segoe UI" w:eastAsia="Times New Roman" w:hAnsi="Segoe UI" w:cs="Segoe UI"/>
          <w:color w:val="172B4D"/>
          <w:sz w:val="21"/>
          <w:szCs w:val="21"/>
        </w:rPr>
        <w:t>Schema,CN</w:t>
      </w:r>
      <w:proofErr w:type="spellEnd"/>
      <w:proofErr w:type="gramEnd"/>
      <w:r w:rsidRPr="00250FD4">
        <w:rPr>
          <w:rFonts w:ascii="Segoe UI" w:eastAsia="Times New Roman" w:hAnsi="Segoe UI" w:cs="Segoe UI"/>
          <w:color w:val="172B4D"/>
          <w:sz w:val="21"/>
          <w:szCs w:val="21"/>
        </w:rPr>
        <w:t>=</w:t>
      </w:r>
      <w:proofErr w:type="spellStart"/>
      <w:r w:rsidRPr="00250FD4">
        <w:rPr>
          <w:rFonts w:ascii="Segoe UI" w:eastAsia="Times New Roman" w:hAnsi="Segoe UI" w:cs="Segoe UI"/>
          <w:color w:val="172B4D"/>
          <w:sz w:val="21"/>
          <w:szCs w:val="21"/>
        </w:rPr>
        <w:t>Configuration,DC</w:t>
      </w:r>
      <w:proofErr w:type="spellEnd"/>
      <w:r w:rsidRPr="00250FD4">
        <w:rPr>
          <w:rFonts w:ascii="Segoe UI" w:eastAsia="Times New Roman" w:hAnsi="Segoe UI" w:cs="Segoe UI"/>
          <w:color w:val="172B4D"/>
          <w:sz w:val="21"/>
          <w:szCs w:val="21"/>
        </w:rPr>
        <w:t>=</w:t>
      </w:r>
      <w:proofErr w:type="spellStart"/>
      <w:r w:rsidRPr="00250FD4">
        <w:rPr>
          <w:rFonts w:ascii="Segoe UI" w:eastAsia="Times New Roman" w:hAnsi="Segoe UI" w:cs="Segoe UI"/>
          <w:color w:val="172B4D"/>
          <w:sz w:val="21"/>
          <w:szCs w:val="21"/>
        </w:rPr>
        <w:t>bankofamerica,DC</w:t>
      </w:r>
      <w:proofErr w:type="spellEnd"/>
      <w:r w:rsidRPr="00250FD4">
        <w:rPr>
          <w:rFonts w:ascii="Segoe UI" w:eastAsia="Times New Roman" w:hAnsi="Segoe UI" w:cs="Segoe UI"/>
          <w:color w:val="172B4D"/>
          <w:sz w:val="21"/>
          <w:szCs w:val="21"/>
        </w:rPr>
        <w:t>=com""</w:t>
      </w:r>
    </w:p>
    <w:p w14:paraId="3B60808A" w14:textId="77777777" w:rsidR="00250FD4" w:rsidRPr="00250FD4" w:rsidRDefault="00250FD4" w:rsidP="00250FD4">
      <w:pPr>
        <w:numPr>
          <w:ilvl w:val="0"/>
          <w:numId w:val="6"/>
        </w:numPr>
        <w:shd w:val="clear" w:color="auto" w:fill="FFFFFF"/>
        <w:spacing w:after="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 xml:space="preserve">Set search filter to: (&amp; </w:t>
      </w:r>
      <w:proofErr w:type="gramStart"/>
      <w:r w:rsidRPr="00250FD4">
        <w:rPr>
          <w:rFonts w:ascii="Segoe UI" w:eastAsia="Times New Roman" w:hAnsi="Segoe UI" w:cs="Segoe UI"/>
          <w:color w:val="172B4D"/>
          <w:sz w:val="21"/>
          <w:szCs w:val="21"/>
        </w:rPr>
        <w:t>( searchFlags</w:t>
      </w:r>
      <w:proofErr w:type="gramEnd"/>
      <w:r w:rsidRPr="00250FD4">
        <w:rPr>
          <w:rFonts w:ascii="Segoe UI" w:eastAsia="Times New Roman" w:hAnsi="Segoe UI" w:cs="Segoe UI"/>
          <w:color w:val="172B4D"/>
          <w:sz w:val="21"/>
          <w:szCs w:val="21"/>
        </w:rPr>
        <w:t xml:space="preserve">:1.2.840.113556.1.4.803:=1) ( </w:t>
      </w:r>
      <w:proofErr w:type="spellStart"/>
      <w:r w:rsidRPr="00250FD4">
        <w:rPr>
          <w:rFonts w:ascii="Segoe UI" w:eastAsia="Times New Roman" w:hAnsi="Segoe UI" w:cs="Segoe UI"/>
          <w:color w:val="172B4D"/>
          <w:sz w:val="21"/>
          <w:szCs w:val="21"/>
        </w:rPr>
        <w:t>isMemberOfPartialAttributeSet</w:t>
      </w:r>
      <w:proofErr w:type="spellEnd"/>
      <w:r w:rsidRPr="00250FD4">
        <w:rPr>
          <w:rFonts w:ascii="Segoe UI" w:eastAsia="Times New Roman" w:hAnsi="Segoe UI" w:cs="Segoe UI"/>
          <w:color w:val="172B4D"/>
          <w:sz w:val="21"/>
          <w:szCs w:val="21"/>
        </w:rPr>
        <w:t>=TRUE))</w:t>
      </w:r>
    </w:p>
    <w:p w14:paraId="00301025" w14:textId="77777777" w:rsidR="00250FD4" w:rsidRPr="00250FD4" w:rsidRDefault="00250FD4" w:rsidP="00250FD4">
      <w:pPr>
        <w:numPr>
          <w:ilvl w:val="0"/>
          <w:numId w:val="6"/>
        </w:numPr>
        <w:shd w:val="clear" w:color="auto" w:fill="FFFFFF"/>
        <w:spacing w:after="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 xml:space="preserve">Set attribute to return: </w:t>
      </w:r>
      <w:proofErr w:type="spellStart"/>
      <w:proofErr w:type="gramStart"/>
      <w:r w:rsidRPr="00250FD4">
        <w:rPr>
          <w:rFonts w:ascii="Segoe UI" w:eastAsia="Times New Roman" w:hAnsi="Segoe UI" w:cs="Segoe UI"/>
          <w:color w:val="172B4D"/>
          <w:sz w:val="21"/>
          <w:szCs w:val="21"/>
        </w:rPr>
        <w:t>LDAPDisplayName</w:t>
      </w:r>
      <w:proofErr w:type="spellEnd"/>
      <w:proofErr w:type="gramEnd"/>
    </w:p>
    <w:p w14:paraId="4EE7FF08"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To determine attributes that are indexed on the domain controllers:</w:t>
      </w:r>
    </w:p>
    <w:p w14:paraId="352FBA76" w14:textId="77777777" w:rsidR="00250FD4" w:rsidRPr="00250FD4" w:rsidRDefault="00250FD4" w:rsidP="00250FD4">
      <w:pPr>
        <w:numPr>
          <w:ilvl w:val="0"/>
          <w:numId w:val="7"/>
        </w:numPr>
        <w:shd w:val="clear" w:color="auto" w:fill="FFFFFF"/>
        <w:spacing w:after="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Log in to ""</w:t>
      </w:r>
      <w:hyperlink r:id="rId15" w:history="1">
        <w:r w:rsidRPr="00250FD4">
          <w:rPr>
            <w:rFonts w:ascii="Segoe UI" w:eastAsia="Times New Roman" w:hAnsi="Segoe UI" w:cs="Segoe UI"/>
            <w:color w:val="3B73AF"/>
            <w:sz w:val="21"/>
            <w:szCs w:val="21"/>
            <w:u w:val="single"/>
          </w:rPr>
          <w:t>ADAccessCORP.bankofamerica.com</w:t>
        </w:r>
      </w:hyperlink>
      <w:r w:rsidRPr="00250FD4">
        <w:rPr>
          <w:rFonts w:ascii="Segoe UI" w:eastAsia="Times New Roman" w:hAnsi="Segoe UI" w:cs="Segoe UI"/>
          <w:color w:val="172B4D"/>
          <w:sz w:val="21"/>
          <w:szCs w:val="21"/>
        </w:rPr>
        <w:t>"" using port 389 (non-secure port) or 636 (secure port)</w:t>
      </w:r>
    </w:p>
    <w:p w14:paraId="03111FF5" w14:textId="77777777" w:rsidR="00250FD4" w:rsidRPr="00250FD4" w:rsidRDefault="00250FD4" w:rsidP="00250FD4">
      <w:pPr>
        <w:numPr>
          <w:ilvl w:val="0"/>
          <w:numId w:val="7"/>
        </w:numPr>
        <w:shd w:val="clear" w:color="auto" w:fill="FFFFFF"/>
        <w:spacing w:after="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Set Base DN to ""CN=</w:t>
      </w:r>
      <w:proofErr w:type="spellStart"/>
      <w:proofErr w:type="gramStart"/>
      <w:r w:rsidRPr="00250FD4">
        <w:rPr>
          <w:rFonts w:ascii="Segoe UI" w:eastAsia="Times New Roman" w:hAnsi="Segoe UI" w:cs="Segoe UI"/>
          <w:color w:val="172B4D"/>
          <w:sz w:val="21"/>
          <w:szCs w:val="21"/>
        </w:rPr>
        <w:t>Schema,CN</w:t>
      </w:r>
      <w:proofErr w:type="spellEnd"/>
      <w:proofErr w:type="gramEnd"/>
      <w:r w:rsidRPr="00250FD4">
        <w:rPr>
          <w:rFonts w:ascii="Segoe UI" w:eastAsia="Times New Roman" w:hAnsi="Segoe UI" w:cs="Segoe UI"/>
          <w:color w:val="172B4D"/>
          <w:sz w:val="21"/>
          <w:szCs w:val="21"/>
        </w:rPr>
        <w:t>=</w:t>
      </w:r>
      <w:proofErr w:type="spellStart"/>
      <w:r w:rsidRPr="00250FD4">
        <w:rPr>
          <w:rFonts w:ascii="Segoe UI" w:eastAsia="Times New Roman" w:hAnsi="Segoe UI" w:cs="Segoe UI"/>
          <w:color w:val="172B4D"/>
          <w:sz w:val="21"/>
          <w:szCs w:val="21"/>
        </w:rPr>
        <w:t>Configuration,DC</w:t>
      </w:r>
      <w:proofErr w:type="spellEnd"/>
      <w:r w:rsidRPr="00250FD4">
        <w:rPr>
          <w:rFonts w:ascii="Segoe UI" w:eastAsia="Times New Roman" w:hAnsi="Segoe UI" w:cs="Segoe UI"/>
          <w:color w:val="172B4D"/>
          <w:sz w:val="21"/>
          <w:szCs w:val="21"/>
        </w:rPr>
        <w:t>=</w:t>
      </w:r>
      <w:proofErr w:type="spellStart"/>
      <w:r w:rsidRPr="00250FD4">
        <w:rPr>
          <w:rFonts w:ascii="Segoe UI" w:eastAsia="Times New Roman" w:hAnsi="Segoe UI" w:cs="Segoe UI"/>
          <w:color w:val="172B4D"/>
          <w:sz w:val="21"/>
          <w:szCs w:val="21"/>
        </w:rPr>
        <w:t>bankofamerica,DC</w:t>
      </w:r>
      <w:proofErr w:type="spellEnd"/>
      <w:r w:rsidRPr="00250FD4">
        <w:rPr>
          <w:rFonts w:ascii="Segoe UI" w:eastAsia="Times New Roman" w:hAnsi="Segoe UI" w:cs="Segoe UI"/>
          <w:color w:val="172B4D"/>
          <w:sz w:val="21"/>
          <w:szCs w:val="21"/>
        </w:rPr>
        <w:t>=com""</w:t>
      </w:r>
    </w:p>
    <w:p w14:paraId="43039A60" w14:textId="77777777" w:rsidR="00250FD4" w:rsidRPr="00250FD4" w:rsidRDefault="00250FD4" w:rsidP="00250FD4">
      <w:pPr>
        <w:numPr>
          <w:ilvl w:val="0"/>
          <w:numId w:val="7"/>
        </w:numPr>
        <w:shd w:val="clear" w:color="auto" w:fill="FFFFFF"/>
        <w:spacing w:after="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Set search filter to: ""(searchFlags:1.2.840.113556.1.4.</w:t>
      </w:r>
      <w:proofErr w:type="gramStart"/>
      <w:r w:rsidRPr="00250FD4">
        <w:rPr>
          <w:rFonts w:ascii="Segoe UI" w:eastAsia="Times New Roman" w:hAnsi="Segoe UI" w:cs="Segoe UI"/>
          <w:color w:val="172B4D"/>
          <w:sz w:val="21"/>
          <w:szCs w:val="21"/>
        </w:rPr>
        <w:t>803:=</w:t>
      </w:r>
      <w:proofErr w:type="gramEnd"/>
      <w:r w:rsidRPr="00250FD4">
        <w:rPr>
          <w:rFonts w:ascii="Segoe UI" w:eastAsia="Times New Roman" w:hAnsi="Segoe UI" w:cs="Segoe UI"/>
          <w:color w:val="172B4D"/>
          <w:sz w:val="21"/>
          <w:szCs w:val="21"/>
        </w:rPr>
        <w:t>1)""</w:t>
      </w:r>
    </w:p>
    <w:p w14:paraId="7C461A55" w14:textId="77777777" w:rsidR="00250FD4" w:rsidRPr="00250FD4" w:rsidRDefault="00250FD4" w:rsidP="00250FD4">
      <w:pPr>
        <w:numPr>
          <w:ilvl w:val="0"/>
          <w:numId w:val="7"/>
        </w:numPr>
        <w:shd w:val="clear" w:color="auto" w:fill="FFFFFF"/>
        <w:spacing w:after="24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 xml:space="preserve">Set attribute to return: </w:t>
      </w:r>
      <w:proofErr w:type="spellStart"/>
      <w:proofErr w:type="gramStart"/>
      <w:r w:rsidRPr="00250FD4">
        <w:rPr>
          <w:rFonts w:ascii="Segoe UI" w:eastAsia="Times New Roman" w:hAnsi="Segoe UI" w:cs="Segoe UI"/>
          <w:color w:val="172B4D"/>
          <w:sz w:val="21"/>
          <w:szCs w:val="21"/>
        </w:rPr>
        <w:t>LDAPDisplayName</w:t>
      </w:r>
      <w:proofErr w:type="spellEnd"/>
      <w:proofErr w:type="gramEnd"/>
    </w:p>
    <w:p w14:paraId="286D2E55"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r w:rsidRPr="00250FD4">
        <w:rPr>
          <w:rFonts w:ascii="Segoe UI" w:eastAsia="Times New Roman" w:hAnsi="Segoe UI" w:cs="Segoe UI"/>
          <w:b/>
          <w:bCs/>
          <w:color w:val="172B4D"/>
          <w:sz w:val="21"/>
          <w:szCs w:val="21"/>
        </w:rPr>
        <w:t>Paged searches</w:t>
      </w:r>
      <w:r w:rsidRPr="00250FD4">
        <w:rPr>
          <w:rFonts w:ascii="Segoe UI" w:eastAsia="Times New Roman" w:hAnsi="Segoe UI" w:cs="Segoe UI"/>
          <w:color w:val="172B4D"/>
          <w:sz w:val="21"/>
          <w:szCs w:val="21"/>
        </w:rPr>
        <w:br/>
        <w:t>Active Directory allows LDAP searches to utilize paging to make large queries more efficient. For example, if a query has been executed that returns 10,000 results, paging allows the query to break the results into smaller increments (that is, pages) instead of returning all the data in the result set. The response time of the query is optimized in Active Directory and the results returned are better optimized from an application perspective.</w:t>
      </w:r>
    </w:p>
    <w:p w14:paraId="7F974BAA"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The default page size in Active Directory is 1,000 records.</w:t>
      </w:r>
    </w:p>
    <w:p w14:paraId="6A3EC253"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Visit the </w:t>
      </w:r>
      <w:hyperlink r:id="rId16" w:history="1">
        <w:r w:rsidRPr="00250FD4">
          <w:rPr>
            <w:rFonts w:ascii="Segoe UI" w:eastAsia="Times New Roman" w:hAnsi="Segoe UI" w:cs="Segoe UI"/>
            <w:color w:val="3B73AF"/>
            <w:sz w:val="21"/>
            <w:szCs w:val="21"/>
          </w:rPr>
          <w:t>Microsoft website​</w:t>
        </w:r>
      </w:hyperlink>
      <w:r w:rsidRPr="00250FD4">
        <w:rPr>
          <w:rFonts w:ascii="Segoe UI" w:eastAsia="Times New Roman" w:hAnsi="Segoe UI" w:cs="Segoe UI"/>
          <w:color w:val="172B4D"/>
          <w:sz w:val="21"/>
          <w:szCs w:val="21"/>
        </w:rPr>
        <w:t> for more information on Active Directory paging.​​</w:t>
      </w:r>
    </w:p>
    <w:p w14:paraId="04B1D6E1"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p>
    <w:p w14:paraId="358D185B"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r w:rsidRPr="00250FD4">
        <w:rPr>
          <w:rFonts w:ascii="Segoe UI" w:eastAsia="Times New Roman" w:hAnsi="Segoe UI" w:cs="Segoe UI"/>
          <w:b/>
          <w:bCs/>
          <w:color w:val="172B4D"/>
          <w:sz w:val="21"/>
          <w:szCs w:val="21"/>
        </w:rPr>
        <w:t>Avoid unrecoverable domain calls</w:t>
      </w:r>
      <w:r w:rsidRPr="00250FD4">
        <w:rPr>
          <w:rFonts w:ascii="Segoe UI" w:eastAsia="Times New Roman" w:hAnsi="Segoe UI" w:cs="Segoe UI"/>
          <w:color w:val="172B4D"/>
          <w:sz w:val="21"/>
          <w:szCs w:val="21"/>
        </w:rPr>
        <w:br/>
        <w:t xml:space="preserve">Do not keep </w:t>
      </w:r>
      <w:proofErr w:type="gramStart"/>
      <w:r w:rsidRPr="00250FD4">
        <w:rPr>
          <w:rFonts w:ascii="Segoe UI" w:eastAsia="Times New Roman" w:hAnsi="Segoe UI" w:cs="Segoe UI"/>
          <w:color w:val="172B4D"/>
          <w:sz w:val="21"/>
          <w:szCs w:val="21"/>
        </w:rPr>
        <w:t>old retired</w:t>
      </w:r>
      <w:proofErr w:type="gramEnd"/>
      <w:r w:rsidRPr="00250FD4">
        <w:rPr>
          <w:rFonts w:ascii="Segoe UI" w:eastAsia="Times New Roman" w:hAnsi="Segoe UI" w:cs="Segoe UI"/>
          <w:color w:val="172B4D"/>
          <w:sz w:val="21"/>
          <w:szCs w:val="21"/>
        </w:rPr>
        <w:t xml:space="preserve"> domain names in your application configuration. This increases time on queries and may cause application failure ​that is difficult to determine its root cause. When domains are retired, taking the last domain controller offline means the end of domain connectivity. Some applications that otherwise connected normally to AD have failed when the domain became unavailable. Those applications had made an unrecoverable call to the domain, which must be avoided.</w:t>
      </w:r>
    </w:p>
    <w:p w14:paraId="00EC31C1"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p>
    <w:p w14:paraId="003D72AA"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r w:rsidRPr="00250FD4">
        <w:rPr>
          <w:rFonts w:ascii="Segoe UI" w:eastAsia="Times New Roman" w:hAnsi="Segoe UI" w:cs="Segoe UI"/>
          <w:b/>
          <w:bCs/>
          <w:color w:val="172B4D"/>
          <w:sz w:val="21"/>
          <w:szCs w:val="21"/>
        </w:rPr>
        <w:t>Move service account or group DNs to the Static DN Objects OU</w:t>
      </w:r>
      <w:r w:rsidRPr="00250FD4">
        <w:rPr>
          <w:rFonts w:ascii="Segoe UI" w:eastAsia="Times New Roman" w:hAnsi="Segoe UI" w:cs="Segoe UI"/>
          <w:color w:val="172B4D"/>
          <w:sz w:val="21"/>
          <w:szCs w:val="21"/>
        </w:rPr>
        <w:br/>
        <w:t xml:space="preserve">Some applications store the Distinguished Name (DN) of their service account and/or groups instead of the </w:t>
      </w:r>
      <w:proofErr w:type="spellStart"/>
      <w:r w:rsidRPr="00250FD4">
        <w:rPr>
          <w:rFonts w:ascii="Segoe UI" w:eastAsia="Times New Roman" w:hAnsi="Segoe UI" w:cs="Segoe UI"/>
          <w:color w:val="172B4D"/>
          <w:sz w:val="21"/>
          <w:szCs w:val="21"/>
        </w:rPr>
        <w:t>SamAccountName</w:t>
      </w:r>
      <w:proofErr w:type="spellEnd"/>
      <w:r w:rsidRPr="00250FD4">
        <w:rPr>
          <w:rFonts w:ascii="Segoe UI" w:eastAsia="Times New Roman" w:hAnsi="Segoe UI" w:cs="Segoe UI"/>
          <w:color w:val="172B4D"/>
          <w:sz w:val="21"/>
          <w:szCs w:val="21"/>
        </w:rPr>
        <w:t xml:space="preserve"> in the application configuration. The DN is the fully qualified location of the object in Active Directory (AD), whereas the </w:t>
      </w:r>
      <w:proofErr w:type="spellStart"/>
      <w:r w:rsidRPr="00250FD4">
        <w:rPr>
          <w:rFonts w:ascii="Segoe UI" w:eastAsia="Times New Roman" w:hAnsi="Segoe UI" w:cs="Segoe UI"/>
          <w:color w:val="172B4D"/>
          <w:sz w:val="21"/>
          <w:szCs w:val="21"/>
        </w:rPr>
        <w:t>SamAccountName</w:t>
      </w:r>
      <w:proofErr w:type="spellEnd"/>
      <w:r w:rsidRPr="00250FD4">
        <w:rPr>
          <w:rFonts w:ascii="Segoe UI" w:eastAsia="Times New Roman" w:hAnsi="Segoe UI" w:cs="Segoe UI"/>
          <w:color w:val="172B4D"/>
          <w:sz w:val="21"/>
          <w:szCs w:val="21"/>
        </w:rPr>
        <w:t xml:space="preserve"> is the unique object name within an AD domain. This becomes a problem for applications as objects are moved back and forth in the directory to meet various baselines or initiatives. Moving an object that is referenced in an application by its DN could cause the application to stop working. </w:t>
      </w:r>
    </w:p>
    <w:p w14:paraId="5064840D"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To alleviate this issue, any service account or group account that is referenced by DN in an application should be moved to the Static DN Objects OU. To perform this move, submit a work order to the AD Security Engineering team. Use </w:t>
      </w:r>
      <w:hyperlink r:id="rId17" w:anchor="/itemprofile/50104" w:history="1">
        <w:r w:rsidRPr="00250FD4">
          <w:rPr>
            <w:rFonts w:ascii="Segoe UI" w:eastAsia="Times New Roman" w:hAnsi="Segoe UI" w:cs="Segoe UI"/>
            <w:color w:val="3B73AF"/>
            <w:sz w:val="21"/>
            <w:szCs w:val="21"/>
          </w:rPr>
          <w:t>this link​</w:t>
        </w:r>
      </w:hyperlink>
      <w:r w:rsidRPr="00250FD4">
        <w:rPr>
          <w:rFonts w:ascii="Segoe UI" w:eastAsia="Times New Roman" w:hAnsi="Segoe UI" w:cs="Segoe UI"/>
          <w:color w:val="172B4D"/>
          <w:sz w:val="21"/>
          <w:szCs w:val="21"/>
        </w:rPr>
        <w:t> to open the request.​</w:t>
      </w:r>
    </w:p>
    <w:p w14:paraId="3B2AD714"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p>
    <w:p w14:paraId="7589DB00"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r w:rsidRPr="00250FD4">
        <w:rPr>
          <w:rFonts w:ascii="Segoe UI" w:eastAsia="Times New Roman" w:hAnsi="Segoe UI" w:cs="Segoe UI"/>
          <w:b/>
          <w:bCs/>
          <w:color w:val="172B4D"/>
          <w:sz w:val="21"/>
          <w:szCs w:val="21"/>
        </w:rPr>
        <w:t xml:space="preserve">​Use a </w:t>
      </w:r>
      <w:proofErr w:type="gramStart"/>
      <w:r w:rsidRPr="00250FD4">
        <w:rPr>
          <w:rFonts w:ascii="Segoe UI" w:eastAsia="Times New Roman" w:hAnsi="Segoe UI" w:cs="Segoe UI"/>
          <w:b/>
          <w:bCs/>
          <w:color w:val="172B4D"/>
          <w:sz w:val="21"/>
          <w:szCs w:val="21"/>
        </w:rPr>
        <w:t>service accounts</w:t>
      </w:r>
      <w:proofErr w:type="gramEnd"/>
      <w:r w:rsidRPr="00250FD4">
        <w:rPr>
          <w:rFonts w:ascii="Segoe UI" w:eastAsia="Times New Roman" w:hAnsi="Segoe UI" w:cs="Segoe UI"/>
          <w:b/>
          <w:bCs/>
          <w:color w:val="172B4D"/>
          <w:sz w:val="21"/>
          <w:szCs w:val="21"/>
        </w:rPr>
        <w:t xml:space="preserve"> - not personal accounts</w:t>
      </w:r>
      <w:r w:rsidRPr="00250FD4">
        <w:rPr>
          <w:rFonts w:ascii="Segoe UI" w:eastAsia="Times New Roman" w:hAnsi="Segoe UI" w:cs="Segoe UI"/>
          <w:color w:val="172B4D"/>
          <w:sz w:val="21"/>
          <w:szCs w:val="21"/>
        </w:rPr>
        <w:br/>
        <w:t>The use of a Service Account ID is compliant with Bank of America security baselines and must be used instead of personal accounts because:</w:t>
      </w:r>
    </w:p>
    <w:p w14:paraId="44A38CCE" w14:textId="77777777" w:rsidR="00250FD4" w:rsidRPr="00250FD4" w:rsidRDefault="00250FD4" w:rsidP="00250FD4">
      <w:pPr>
        <w:numPr>
          <w:ilvl w:val="0"/>
          <w:numId w:val="8"/>
        </w:numPr>
        <w:shd w:val="clear" w:color="auto" w:fill="FFFFFF"/>
        <w:spacing w:after="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​Service accounts are set to not expire, whereas personal accounts have passwords that expire every 90 days due to security requirements. ​</w:t>
      </w:r>
    </w:p>
    <w:p w14:paraId="515D93C6" w14:textId="77777777" w:rsidR="00250FD4" w:rsidRPr="00250FD4" w:rsidRDefault="00250FD4" w:rsidP="00250FD4">
      <w:pPr>
        <w:numPr>
          <w:ilvl w:val="0"/>
          <w:numId w:val="8"/>
        </w:numPr>
        <w:shd w:val="clear" w:color="auto" w:fill="FFFFFF"/>
        <w:spacing w:after="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 xml:space="preserve">Service ID allows application owners to differentiate ordinary, “everyday work” from </w:t>
      </w:r>
      <w:proofErr w:type="spellStart"/>
      <w:r w:rsidRPr="00250FD4">
        <w:rPr>
          <w:rFonts w:ascii="Segoe UI" w:eastAsia="Times New Roman" w:hAnsi="Segoe UI" w:cs="Segoe UI"/>
          <w:color w:val="172B4D"/>
          <w:sz w:val="21"/>
          <w:szCs w:val="21"/>
        </w:rPr>
        <w:t>produ</w:t>
      </w:r>
      <w:proofErr w:type="spellEnd"/>
      <w:r w:rsidRPr="00250FD4">
        <w:rPr>
          <w:rFonts w:ascii="Segoe UI" w:eastAsia="Times New Roman" w:hAnsi="Segoe UI" w:cs="Segoe UI"/>
          <w:color w:val="172B4D"/>
          <w:sz w:val="21"/>
          <w:szCs w:val="21"/>
        </w:rPr>
        <w:t>​</w:t>
      </w:r>
      <w:proofErr w:type="spellStart"/>
      <w:r w:rsidRPr="00250FD4">
        <w:rPr>
          <w:rFonts w:ascii="Segoe UI" w:eastAsia="Times New Roman" w:hAnsi="Segoe UI" w:cs="Segoe UI"/>
          <w:color w:val="172B4D"/>
          <w:sz w:val="21"/>
          <w:szCs w:val="21"/>
        </w:rPr>
        <w:t>ction</w:t>
      </w:r>
      <w:proofErr w:type="spellEnd"/>
      <w:r w:rsidRPr="00250FD4">
        <w:rPr>
          <w:rFonts w:ascii="Segoe UI" w:eastAsia="Times New Roman" w:hAnsi="Segoe UI" w:cs="Segoe UI"/>
          <w:color w:val="172B4D"/>
          <w:sz w:val="21"/>
          <w:szCs w:val="21"/>
        </w:rPr>
        <w:t xml:space="preserve"> services. </w:t>
      </w:r>
    </w:p>
    <w:p w14:paraId="0DFB0413" w14:textId="77777777" w:rsidR="00250FD4" w:rsidRPr="00250FD4" w:rsidRDefault="00250FD4" w:rsidP="00250FD4">
      <w:pPr>
        <w:numPr>
          <w:ilvl w:val="0"/>
          <w:numId w:val="8"/>
        </w:numPr>
        <w:shd w:val="clear" w:color="auto" w:fill="FFFFFF"/>
        <w:spacing w:after="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Support can take necessary action on a Service ID in the event of an issue. This action will not impact your personal login.</w:t>
      </w:r>
    </w:p>
    <w:p w14:paraId="71D80B04" w14:textId="77777777" w:rsidR="00250FD4" w:rsidRPr="00250FD4" w:rsidRDefault="00250FD4" w:rsidP="00250FD4">
      <w:pPr>
        <w:numPr>
          <w:ilvl w:val="0"/>
          <w:numId w:val="8"/>
        </w:numPr>
        <w:shd w:val="clear" w:color="auto" w:fill="FFFFFF"/>
        <w:spacing w:after="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 xml:space="preserve">Service IDs are not associated with </w:t>
      </w:r>
      <w:proofErr w:type="spellStart"/>
      <w:r w:rsidRPr="00250FD4">
        <w:rPr>
          <w:rFonts w:ascii="Segoe UI" w:eastAsia="Times New Roman" w:hAnsi="Segoe UI" w:cs="Segoe UI"/>
          <w:color w:val="172B4D"/>
          <w:sz w:val="21"/>
          <w:szCs w:val="21"/>
        </w:rPr>
        <w:t>iChangePassword</w:t>
      </w:r>
      <w:proofErr w:type="spellEnd"/>
      <w:r w:rsidRPr="00250FD4">
        <w:rPr>
          <w:rFonts w:ascii="Segoe UI" w:eastAsia="Times New Roman" w:hAnsi="Segoe UI" w:cs="Segoe UI"/>
          <w:color w:val="172B4D"/>
          <w:sz w:val="21"/>
          <w:szCs w:val="21"/>
        </w:rPr>
        <w:t>, Self-Service Password Management, or password.bankofamerica.com; therefore, if you reset your personal account, there will not be any association.</w:t>
      </w:r>
    </w:p>
    <w:p w14:paraId="082B888D" w14:textId="77777777" w:rsidR="00250FD4" w:rsidRPr="00250FD4" w:rsidRDefault="00250FD4" w:rsidP="00250FD4">
      <w:pPr>
        <w:numPr>
          <w:ilvl w:val="0"/>
          <w:numId w:val="8"/>
        </w:numPr>
        <w:shd w:val="clear" w:color="auto" w:fill="FFFFFF"/>
        <w:spacing w:after="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 xml:space="preserve">The correct teams </w:t>
      </w:r>
      <w:proofErr w:type="gramStart"/>
      <w:r w:rsidRPr="00250FD4">
        <w:rPr>
          <w:rFonts w:ascii="Segoe UI" w:eastAsia="Times New Roman" w:hAnsi="Segoe UI" w:cs="Segoe UI"/>
          <w:color w:val="172B4D"/>
          <w:sz w:val="21"/>
          <w:szCs w:val="21"/>
        </w:rPr>
        <w:t>have the ability to</w:t>
      </w:r>
      <w:proofErr w:type="gramEnd"/>
      <w:r w:rsidRPr="00250FD4">
        <w:rPr>
          <w:rFonts w:ascii="Segoe UI" w:eastAsia="Times New Roman" w:hAnsi="Segoe UI" w:cs="Segoe UI"/>
          <w:color w:val="172B4D"/>
          <w:sz w:val="21"/>
          <w:szCs w:val="21"/>
        </w:rPr>
        <w:t xml:space="preserve"> reset Service IDs. Personal IDs can only be reset by the Help Desk.</w:t>
      </w:r>
    </w:p>
    <w:p w14:paraId="09223283" w14:textId="77777777" w:rsidR="00250FD4" w:rsidRPr="00250FD4" w:rsidRDefault="00250FD4" w:rsidP="00250FD4">
      <w:pPr>
        <w:shd w:val="clear" w:color="auto" w:fill="FFFFFF"/>
        <w:spacing w:before="150" w:after="24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 Group Managed Service Accounts (GMSAs) is another option. It is very similar to a traditional service account but does not require the operator to know the account password. GMSAs also automatically rotate very complex passwords on a regular basis. </w:t>
      </w:r>
      <w:hyperlink r:id="rId18" w:history="1">
        <w:r w:rsidRPr="00250FD4">
          <w:rPr>
            <w:rFonts w:ascii="Segoe UI" w:eastAsia="Times New Roman" w:hAnsi="Segoe UI" w:cs="Segoe UI"/>
            <w:color w:val="3B73AF"/>
            <w:sz w:val="21"/>
            <w:szCs w:val="21"/>
          </w:rPr>
          <w:t>Click here for more information​</w:t>
        </w:r>
      </w:hyperlink>
      <w:r w:rsidRPr="00250FD4">
        <w:rPr>
          <w:rFonts w:ascii="Segoe UI" w:eastAsia="Times New Roman" w:hAnsi="Segoe UI" w:cs="Segoe UI"/>
          <w:color w:val="172B4D"/>
          <w:sz w:val="21"/>
          <w:szCs w:val="21"/>
        </w:rPr>
        <w:t>. </w:t>
      </w:r>
    </w:p>
    <w:p w14:paraId="7FF88249"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w:t>
      </w:r>
      <w:r w:rsidRPr="00250FD4">
        <w:rPr>
          <w:rFonts w:ascii="Segoe UI" w:eastAsia="Times New Roman" w:hAnsi="Segoe UI" w:cs="Segoe UI"/>
          <w:b/>
          <w:bCs/>
          <w:color w:val="172B4D"/>
          <w:sz w:val="21"/>
          <w:szCs w:val="21"/>
        </w:rPr>
        <w:t xml:space="preserve">Add an </w:t>
      </w:r>
      <w:proofErr w:type="spellStart"/>
      <w:r w:rsidRPr="00250FD4">
        <w:rPr>
          <w:rFonts w:ascii="Segoe UI" w:eastAsia="Times New Roman" w:hAnsi="Segoe UI" w:cs="Segoe UI"/>
          <w:b/>
          <w:bCs/>
          <w:color w:val="172B4D"/>
          <w:sz w:val="21"/>
          <w:szCs w:val="21"/>
        </w:rPr>
        <w:t>objectCategory</w:t>
      </w:r>
      <w:proofErr w:type="spellEnd"/>
      <w:r w:rsidRPr="00250FD4">
        <w:rPr>
          <w:rFonts w:ascii="Segoe UI" w:eastAsia="Times New Roman" w:hAnsi="Segoe UI" w:cs="Segoe UI"/>
          <w:b/>
          <w:bCs/>
          <w:color w:val="172B4D"/>
          <w:sz w:val="21"/>
          <w:szCs w:val="21"/>
        </w:rPr>
        <w:t xml:space="preserve"> when using </w:t>
      </w:r>
      <w:proofErr w:type="spellStart"/>
      <w:r w:rsidRPr="00250FD4">
        <w:rPr>
          <w:rFonts w:ascii="Segoe UI" w:eastAsia="Times New Roman" w:hAnsi="Segoe UI" w:cs="Segoe UI"/>
          <w:b/>
          <w:bCs/>
          <w:color w:val="172B4D"/>
          <w:sz w:val="21"/>
          <w:szCs w:val="21"/>
        </w:rPr>
        <w:t>objectClass</w:t>
      </w:r>
      <w:proofErr w:type="spellEnd"/>
      <w:r w:rsidRPr="00250FD4">
        <w:rPr>
          <w:rFonts w:ascii="Segoe UI" w:eastAsia="Times New Roman" w:hAnsi="Segoe UI" w:cs="Segoe UI"/>
          <w:color w:val="172B4D"/>
          <w:sz w:val="21"/>
          <w:szCs w:val="21"/>
        </w:rPr>
        <w:br/>
        <w:t xml:space="preserve">By default, Microsoft does not index the </w:t>
      </w:r>
      <w:proofErr w:type="spellStart"/>
      <w:r w:rsidRPr="00250FD4">
        <w:rPr>
          <w:rFonts w:ascii="Segoe UI" w:eastAsia="Times New Roman" w:hAnsi="Segoe UI" w:cs="Segoe UI"/>
          <w:color w:val="172B4D"/>
          <w:sz w:val="21"/>
          <w:szCs w:val="21"/>
        </w:rPr>
        <w:t>objectClass</w:t>
      </w:r>
      <w:proofErr w:type="spellEnd"/>
      <w:r w:rsidRPr="00250FD4">
        <w:rPr>
          <w:rFonts w:ascii="Segoe UI" w:eastAsia="Times New Roman" w:hAnsi="Segoe UI" w:cs="Segoe UI"/>
          <w:color w:val="172B4D"/>
          <w:sz w:val="21"/>
          <w:szCs w:val="21"/>
        </w:rPr>
        <w:t xml:space="preserve"> attribute in Active Director, and some of their online documents call attention to this point. In the Bank of America Active Directory, the </w:t>
      </w:r>
      <w:proofErr w:type="spellStart"/>
      <w:r w:rsidRPr="00250FD4">
        <w:rPr>
          <w:rFonts w:ascii="Segoe UI" w:eastAsia="Times New Roman" w:hAnsi="Segoe UI" w:cs="Segoe UI"/>
          <w:color w:val="172B4D"/>
          <w:sz w:val="21"/>
          <w:szCs w:val="21"/>
        </w:rPr>
        <w:t>objectClass</w:t>
      </w:r>
      <w:proofErr w:type="spellEnd"/>
      <w:r w:rsidRPr="00250FD4">
        <w:rPr>
          <w:rFonts w:ascii="Segoe UI" w:eastAsia="Times New Roman" w:hAnsi="Segoe UI" w:cs="Segoe UI"/>
          <w:color w:val="172B4D"/>
          <w:sz w:val="21"/>
          <w:szCs w:val="21"/>
        </w:rPr>
        <w:t xml:space="preserve"> attribute is indexed to make queries more responsive and improve compatibility with third-party applications.</w:t>
      </w:r>
    </w:p>
    <w:p w14:paraId="7BAB1B49"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 xml:space="preserve">In general, using an </w:t>
      </w:r>
      <w:proofErr w:type="spellStart"/>
      <w:r w:rsidRPr="00250FD4">
        <w:rPr>
          <w:rFonts w:ascii="Segoe UI" w:eastAsia="Times New Roman" w:hAnsi="Segoe UI" w:cs="Segoe UI"/>
          <w:color w:val="172B4D"/>
          <w:sz w:val="21"/>
          <w:szCs w:val="21"/>
        </w:rPr>
        <w:t>objectCategory</w:t>
      </w:r>
      <w:proofErr w:type="spellEnd"/>
      <w:r w:rsidRPr="00250FD4">
        <w:rPr>
          <w:rFonts w:ascii="Segoe UI" w:eastAsia="Times New Roman" w:hAnsi="Segoe UI" w:cs="Segoe UI"/>
          <w:color w:val="172B4D"/>
          <w:sz w:val="21"/>
          <w:szCs w:val="21"/>
        </w:rPr>
        <w:t xml:space="preserve"> value in a query can narrow the focus and make searches more efficient. A good example is the “user” class. Because of </w:t>
      </w:r>
      <w:proofErr w:type="spellStart"/>
      <w:r w:rsidRPr="00250FD4">
        <w:rPr>
          <w:rFonts w:ascii="Segoe UI" w:eastAsia="Times New Roman" w:hAnsi="Segoe UI" w:cs="Segoe UI"/>
          <w:color w:val="172B4D"/>
          <w:sz w:val="21"/>
          <w:szCs w:val="21"/>
        </w:rPr>
        <w:t>objectClass</w:t>
      </w:r>
      <w:proofErr w:type="spellEnd"/>
      <w:r w:rsidRPr="00250FD4">
        <w:rPr>
          <w:rFonts w:ascii="Segoe UI" w:eastAsia="Times New Roman" w:hAnsi="Segoe UI" w:cs="Segoe UI"/>
          <w:color w:val="172B4D"/>
          <w:sz w:val="21"/>
          <w:szCs w:val="21"/>
        </w:rPr>
        <w:t xml:space="preserve"> inheritance, a computer object inherits from the user object. The </w:t>
      </w:r>
      <w:proofErr w:type="spellStart"/>
      <w:r w:rsidRPr="00250FD4">
        <w:rPr>
          <w:rFonts w:ascii="Segoe UI" w:eastAsia="Times New Roman" w:hAnsi="Segoe UI" w:cs="Segoe UI"/>
          <w:color w:val="172B4D"/>
          <w:sz w:val="21"/>
          <w:szCs w:val="21"/>
        </w:rPr>
        <w:t>objectClass</w:t>
      </w:r>
      <w:proofErr w:type="spellEnd"/>
      <w:r w:rsidRPr="00250FD4">
        <w:rPr>
          <w:rFonts w:ascii="Segoe UI" w:eastAsia="Times New Roman" w:hAnsi="Segoe UI" w:cs="Segoe UI"/>
          <w:color w:val="172B4D"/>
          <w:sz w:val="21"/>
          <w:szCs w:val="21"/>
        </w:rPr>
        <w:t xml:space="preserve"> attribute is multi-valued and must contain all classes in the object’s inheritance hierarchy tree. </w:t>
      </w:r>
      <w:proofErr w:type="gramStart"/>
      <w:r w:rsidRPr="00250FD4">
        <w:rPr>
          <w:rFonts w:ascii="Segoe UI" w:eastAsia="Times New Roman" w:hAnsi="Segoe UI" w:cs="Segoe UI"/>
          <w:color w:val="172B4D"/>
          <w:sz w:val="21"/>
          <w:szCs w:val="21"/>
        </w:rPr>
        <w:t>So</w:t>
      </w:r>
      <w:proofErr w:type="gramEnd"/>
      <w:r w:rsidRPr="00250FD4">
        <w:rPr>
          <w:rFonts w:ascii="Segoe UI" w:eastAsia="Times New Roman" w:hAnsi="Segoe UI" w:cs="Segoe UI"/>
          <w:color w:val="172B4D"/>
          <w:sz w:val="21"/>
          <w:szCs w:val="21"/>
        </w:rPr>
        <w:t xml:space="preserve"> when searching with </w:t>
      </w:r>
      <w:proofErr w:type="spellStart"/>
      <w:r w:rsidRPr="00250FD4">
        <w:rPr>
          <w:rFonts w:ascii="Segoe UI" w:eastAsia="Times New Roman" w:hAnsi="Segoe UI" w:cs="Segoe UI"/>
          <w:color w:val="172B4D"/>
          <w:sz w:val="21"/>
          <w:szCs w:val="21"/>
        </w:rPr>
        <w:t>objectClass</w:t>
      </w:r>
      <w:proofErr w:type="spellEnd"/>
      <w:r w:rsidRPr="00250FD4">
        <w:rPr>
          <w:rFonts w:ascii="Segoe UI" w:eastAsia="Times New Roman" w:hAnsi="Segoe UI" w:cs="Segoe UI"/>
          <w:color w:val="172B4D"/>
          <w:sz w:val="21"/>
          <w:szCs w:val="21"/>
        </w:rPr>
        <w:t xml:space="preserve">=user, the directory will also return computer objects. Since there are roughly 1-2 computer objects for every user object, this is not an efficient method for searching for user. By adding the </w:t>
      </w:r>
      <w:proofErr w:type="spellStart"/>
      <w:r w:rsidRPr="00250FD4">
        <w:rPr>
          <w:rFonts w:ascii="Segoe UI" w:eastAsia="Times New Roman" w:hAnsi="Segoe UI" w:cs="Segoe UI"/>
          <w:color w:val="172B4D"/>
          <w:sz w:val="21"/>
          <w:szCs w:val="21"/>
        </w:rPr>
        <w:t>objectCategory</w:t>
      </w:r>
      <w:proofErr w:type="spellEnd"/>
      <w:r w:rsidRPr="00250FD4">
        <w:rPr>
          <w:rFonts w:ascii="Segoe UI" w:eastAsia="Times New Roman" w:hAnsi="Segoe UI" w:cs="Segoe UI"/>
          <w:color w:val="172B4D"/>
          <w:sz w:val="21"/>
          <w:szCs w:val="21"/>
        </w:rPr>
        <w:t>=person to the query filter, (&amp;(</w:t>
      </w:r>
      <w:proofErr w:type="spellStart"/>
      <w:r w:rsidRPr="00250FD4">
        <w:rPr>
          <w:rFonts w:ascii="Segoe UI" w:eastAsia="Times New Roman" w:hAnsi="Segoe UI" w:cs="Segoe UI"/>
          <w:color w:val="172B4D"/>
          <w:sz w:val="21"/>
          <w:szCs w:val="21"/>
        </w:rPr>
        <w:t>objectCategory</w:t>
      </w:r>
      <w:proofErr w:type="spellEnd"/>
      <w:r w:rsidRPr="00250FD4">
        <w:rPr>
          <w:rFonts w:ascii="Segoe UI" w:eastAsia="Times New Roman" w:hAnsi="Segoe UI" w:cs="Segoe UI"/>
          <w:color w:val="172B4D"/>
          <w:sz w:val="21"/>
          <w:szCs w:val="21"/>
        </w:rPr>
        <w:t>=</w:t>
      </w:r>
      <w:proofErr w:type="gramStart"/>
      <w:r w:rsidRPr="00250FD4">
        <w:rPr>
          <w:rFonts w:ascii="Segoe UI" w:eastAsia="Times New Roman" w:hAnsi="Segoe UI" w:cs="Segoe UI"/>
          <w:color w:val="172B4D"/>
          <w:sz w:val="21"/>
          <w:szCs w:val="21"/>
        </w:rPr>
        <w:t>person)(</w:t>
      </w:r>
      <w:proofErr w:type="spellStart"/>
      <w:proofErr w:type="gramEnd"/>
      <w:r w:rsidRPr="00250FD4">
        <w:rPr>
          <w:rFonts w:ascii="Segoe UI" w:eastAsia="Times New Roman" w:hAnsi="Segoe UI" w:cs="Segoe UI"/>
          <w:color w:val="172B4D"/>
          <w:sz w:val="21"/>
          <w:szCs w:val="21"/>
        </w:rPr>
        <w:t>objectClass</w:t>
      </w:r>
      <w:proofErr w:type="spellEnd"/>
      <w:r w:rsidRPr="00250FD4">
        <w:rPr>
          <w:rFonts w:ascii="Segoe UI" w:eastAsia="Times New Roman" w:hAnsi="Segoe UI" w:cs="Segoe UI"/>
          <w:color w:val="172B4D"/>
          <w:sz w:val="21"/>
          <w:szCs w:val="21"/>
        </w:rPr>
        <w:t xml:space="preserve">=user)), computer objects are excluded since they have a different </w:t>
      </w:r>
      <w:proofErr w:type="spellStart"/>
      <w:r w:rsidRPr="00250FD4">
        <w:rPr>
          <w:rFonts w:ascii="Segoe UI" w:eastAsia="Times New Roman" w:hAnsi="Segoe UI" w:cs="Segoe UI"/>
          <w:color w:val="172B4D"/>
          <w:sz w:val="21"/>
          <w:szCs w:val="21"/>
        </w:rPr>
        <w:t>objectCategory</w:t>
      </w:r>
      <w:proofErr w:type="spellEnd"/>
      <w:r w:rsidRPr="00250FD4">
        <w:rPr>
          <w:rFonts w:ascii="Segoe UI" w:eastAsia="Times New Roman" w:hAnsi="Segoe UI" w:cs="Segoe UI"/>
          <w:color w:val="172B4D"/>
          <w:sz w:val="21"/>
          <w:szCs w:val="21"/>
        </w:rPr>
        <w:t xml:space="preserve"> value of computer.</w:t>
      </w:r>
    </w:p>
    <w:p w14:paraId="6E42A798"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p>
    <w:p w14:paraId="0E24579A"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r w:rsidRPr="00250FD4">
        <w:rPr>
          <w:rFonts w:ascii="Segoe UI" w:eastAsia="Times New Roman" w:hAnsi="Segoe UI" w:cs="Segoe UI"/>
          <w:b/>
          <w:bCs/>
          <w:color w:val="172B4D"/>
          <w:sz w:val="21"/>
          <w:szCs w:val="21"/>
        </w:rPr>
        <w:t>Close LDAP sessions when complete</w:t>
      </w:r>
    </w:p>
    <w:p w14:paraId="23415948"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Ensure your application is </w:t>
      </w:r>
      <w:r w:rsidRPr="00250FD4">
        <w:rPr>
          <w:rFonts w:ascii="Segoe UI" w:eastAsia="Times New Roman" w:hAnsi="Segoe UI" w:cs="Segoe UI"/>
          <w:b/>
          <w:bCs/>
          <w:color w:val="172B4D"/>
          <w:sz w:val="21"/>
          <w:szCs w:val="21"/>
          <w:u w:val="single"/>
        </w:rPr>
        <w:t>not </w:t>
      </w:r>
      <w:r w:rsidRPr="00250FD4">
        <w:rPr>
          <w:rFonts w:ascii="Segoe UI" w:eastAsia="Times New Roman" w:hAnsi="Segoe UI" w:cs="Segoe UI"/>
          <w:color w:val="172B4D"/>
          <w:sz w:val="21"/>
          <w:szCs w:val="21"/>
        </w:rPr>
        <w:t>keeping old LDAP client TCP sessions opened longer. When Active Directory the task is complete ensure the TCP session is closed. </w:t>
      </w:r>
    </w:p>
    <w:p w14:paraId="1D0AEAB0"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w:t>
      </w:r>
    </w:p>
    <w:p w14:paraId="46DA1902"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r w:rsidRPr="00250FD4">
        <w:rPr>
          <w:rFonts w:ascii="Segoe UI" w:eastAsia="Times New Roman" w:hAnsi="Segoe UI" w:cs="Segoe UI"/>
          <w:b/>
          <w:bCs/>
          <w:color w:val="172B4D"/>
          <w:sz w:val="21"/>
          <w:szCs w:val="21"/>
        </w:rPr>
        <w:t>Create efficient LDAP queries (tips)</w:t>
      </w:r>
    </w:p>
    <w:p w14:paraId="37FE4EF9" w14:textId="77777777" w:rsidR="00250FD4" w:rsidRPr="00250FD4" w:rsidRDefault="00250FD4" w:rsidP="00250FD4">
      <w:pPr>
        <w:numPr>
          <w:ilvl w:val="0"/>
          <w:numId w:val="9"/>
        </w:numPr>
        <w:shd w:val="clear" w:color="auto" w:fill="FFFFFF"/>
        <w:spacing w:before="100" w:beforeAutospacing="1" w:after="100" w:afterAutospacing="1"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 xml:space="preserve">Use indexed attributes in the search </w:t>
      </w:r>
      <w:proofErr w:type="gramStart"/>
      <w:r w:rsidRPr="00250FD4">
        <w:rPr>
          <w:rFonts w:ascii="Segoe UI" w:eastAsia="Times New Roman" w:hAnsi="Segoe UI" w:cs="Segoe UI"/>
          <w:color w:val="172B4D"/>
          <w:sz w:val="21"/>
          <w:szCs w:val="21"/>
        </w:rPr>
        <w:t>operation</w:t>
      </w:r>
      <w:proofErr w:type="gramEnd"/>
    </w:p>
    <w:p w14:paraId="322879DA" w14:textId="77777777" w:rsidR="00250FD4" w:rsidRPr="00250FD4" w:rsidRDefault="00250FD4" w:rsidP="00250FD4">
      <w:pPr>
        <w:numPr>
          <w:ilvl w:val="0"/>
          <w:numId w:val="9"/>
        </w:numPr>
        <w:shd w:val="clear" w:color="auto" w:fill="FFFFFF"/>
        <w:spacing w:before="100" w:beforeAutospacing="1" w:after="100" w:afterAutospacing="1"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 xml:space="preserve">Search for the </w:t>
      </w:r>
      <w:proofErr w:type="spellStart"/>
      <w:r w:rsidRPr="00250FD4">
        <w:rPr>
          <w:rFonts w:ascii="Segoe UI" w:eastAsia="Times New Roman" w:hAnsi="Segoe UI" w:cs="Segoe UI"/>
          <w:color w:val="172B4D"/>
          <w:sz w:val="21"/>
          <w:szCs w:val="21"/>
        </w:rPr>
        <w:t>objectCategory</w:t>
      </w:r>
      <w:proofErr w:type="spellEnd"/>
      <w:r w:rsidRPr="00250FD4">
        <w:rPr>
          <w:rFonts w:ascii="Segoe UI" w:eastAsia="Times New Roman" w:hAnsi="Segoe UI" w:cs="Segoe UI"/>
          <w:color w:val="172B4D"/>
          <w:sz w:val="21"/>
          <w:szCs w:val="21"/>
        </w:rPr>
        <w:t xml:space="preserve"> attribute instead of the </w:t>
      </w:r>
      <w:proofErr w:type="spellStart"/>
      <w:r w:rsidRPr="00250FD4">
        <w:rPr>
          <w:rFonts w:ascii="Segoe UI" w:eastAsia="Times New Roman" w:hAnsi="Segoe UI" w:cs="Segoe UI"/>
          <w:color w:val="172B4D"/>
          <w:sz w:val="21"/>
          <w:szCs w:val="21"/>
        </w:rPr>
        <w:t>objectClass</w:t>
      </w:r>
      <w:proofErr w:type="spellEnd"/>
      <w:r w:rsidRPr="00250FD4">
        <w:rPr>
          <w:rFonts w:ascii="Segoe UI" w:eastAsia="Times New Roman" w:hAnsi="Segoe UI" w:cs="Segoe UI"/>
          <w:color w:val="172B4D"/>
          <w:sz w:val="21"/>
          <w:szCs w:val="21"/>
        </w:rPr>
        <w:t xml:space="preserve"> </w:t>
      </w:r>
      <w:proofErr w:type="gramStart"/>
      <w:r w:rsidRPr="00250FD4">
        <w:rPr>
          <w:rFonts w:ascii="Segoe UI" w:eastAsia="Times New Roman" w:hAnsi="Segoe UI" w:cs="Segoe UI"/>
          <w:color w:val="172B4D"/>
          <w:sz w:val="21"/>
          <w:szCs w:val="21"/>
        </w:rPr>
        <w:t>attribute</w:t>
      </w:r>
      <w:proofErr w:type="gramEnd"/>
    </w:p>
    <w:p w14:paraId="55D78067" w14:textId="77777777" w:rsidR="00250FD4" w:rsidRPr="00250FD4" w:rsidRDefault="00250FD4" w:rsidP="00250FD4">
      <w:pPr>
        <w:numPr>
          <w:ilvl w:val="0"/>
          <w:numId w:val="9"/>
        </w:numPr>
        <w:shd w:val="clear" w:color="auto" w:fill="FFFFFF"/>
        <w:spacing w:before="100" w:beforeAutospacing="1" w:after="100" w:afterAutospacing="1"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 xml:space="preserve">Query only the attributes that you </w:t>
      </w:r>
      <w:proofErr w:type="gramStart"/>
      <w:r w:rsidRPr="00250FD4">
        <w:rPr>
          <w:rFonts w:ascii="Segoe UI" w:eastAsia="Times New Roman" w:hAnsi="Segoe UI" w:cs="Segoe UI"/>
          <w:color w:val="172B4D"/>
          <w:sz w:val="21"/>
          <w:szCs w:val="21"/>
        </w:rPr>
        <w:t>need</w:t>
      </w:r>
      <w:proofErr w:type="gramEnd"/>
    </w:p>
    <w:p w14:paraId="4765D1F3" w14:textId="77777777" w:rsidR="00250FD4" w:rsidRPr="00250FD4" w:rsidRDefault="00250FD4" w:rsidP="00250FD4">
      <w:pPr>
        <w:numPr>
          <w:ilvl w:val="0"/>
          <w:numId w:val="9"/>
        </w:numPr>
        <w:shd w:val="clear" w:color="auto" w:fill="FFFFFF"/>
        <w:spacing w:before="100" w:beforeAutospacing="1" w:after="100" w:afterAutospacing="1"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 xml:space="preserve">Do not use multiple ambiguous name resolution attributes in the same </w:t>
      </w:r>
      <w:proofErr w:type="gramStart"/>
      <w:r w:rsidRPr="00250FD4">
        <w:rPr>
          <w:rFonts w:ascii="Segoe UI" w:eastAsia="Times New Roman" w:hAnsi="Segoe UI" w:cs="Segoe UI"/>
          <w:color w:val="172B4D"/>
          <w:sz w:val="21"/>
          <w:szCs w:val="21"/>
        </w:rPr>
        <w:t>filter</w:t>
      </w:r>
      <w:proofErr w:type="gramEnd"/>
    </w:p>
    <w:p w14:paraId="28342BA6" w14:textId="77777777" w:rsidR="00250FD4" w:rsidRPr="00250FD4" w:rsidRDefault="00250FD4" w:rsidP="00250FD4">
      <w:pPr>
        <w:numPr>
          <w:ilvl w:val="0"/>
          <w:numId w:val="9"/>
        </w:numPr>
        <w:shd w:val="clear" w:color="auto" w:fill="FFFFFF"/>
        <w:spacing w:before="100" w:beforeAutospacing="1" w:after="100" w:afterAutospacing="1"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 xml:space="preserve">Do not perform medial searches on attributes without medial </w:t>
      </w:r>
      <w:proofErr w:type="gramStart"/>
      <w:r w:rsidRPr="00250FD4">
        <w:rPr>
          <w:rFonts w:ascii="Segoe UI" w:eastAsia="Times New Roman" w:hAnsi="Segoe UI" w:cs="Segoe UI"/>
          <w:color w:val="172B4D"/>
          <w:sz w:val="21"/>
          <w:szCs w:val="21"/>
        </w:rPr>
        <w:t>indices</w:t>
      </w:r>
      <w:proofErr w:type="gramEnd"/>
    </w:p>
    <w:p w14:paraId="747B4702" w14:textId="77777777" w:rsidR="00250FD4" w:rsidRPr="00250FD4" w:rsidRDefault="00250FD4" w:rsidP="00250FD4">
      <w:pPr>
        <w:numPr>
          <w:ilvl w:val="0"/>
          <w:numId w:val="9"/>
        </w:numPr>
        <w:shd w:val="clear" w:color="auto" w:fill="FFFFFF"/>
        <w:spacing w:before="100" w:beforeAutospacing="1" w:after="100" w:afterAutospacing="1"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 xml:space="preserve">Specify limits on your </w:t>
      </w:r>
      <w:proofErr w:type="gramStart"/>
      <w:r w:rsidRPr="00250FD4">
        <w:rPr>
          <w:rFonts w:ascii="Segoe UI" w:eastAsia="Times New Roman" w:hAnsi="Segoe UI" w:cs="Segoe UI"/>
          <w:color w:val="172B4D"/>
          <w:sz w:val="21"/>
          <w:szCs w:val="21"/>
        </w:rPr>
        <w:t>attributes</w:t>
      </w:r>
      <w:proofErr w:type="gramEnd"/>
    </w:p>
    <w:p w14:paraId="38601169" w14:textId="77777777" w:rsidR="00250FD4" w:rsidRPr="00250FD4" w:rsidRDefault="00250FD4" w:rsidP="00250FD4">
      <w:pPr>
        <w:numPr>
          <w:ilvl w:val="0"/>
          <w:numId w:val="9"/>
        </w:numPr>
        <w:shd w:val="clear" w:color="auto" w:fill="FFFFFF"/>
        <w:spacing w:before="100" w:beforeAutospacing="1" w:after="100" w:afterAutospacing="1"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 xml:space="preserve">Avoid sorting if the result set does not need to be </w:t>
      </w:r>
      <w:proofErr w:type="gramStart"/>
      <w:r w:rsidRPr="00250FD4">
        <w:rPr>
          <w:rFonts w:ascii="Segoe UI" w:eastAsia="Times New Roman" w:hAnsi="Segoe UI" w:cs="Segoe UI"/>
          <w:color w:val="172B4D"/>
          <w:sz w:val="21"/>
          <w:szCs w:val="21"/>
        </w:rPr>
        <w:t>sorted</w:t>
      </w:r>
      <w:proofErr w:type="gramEnd"/>
    </w:p>
    <w:p w14:paraId="5888C262" w14:textId="77777777" w:rsidR="00250FD4" w:rsidRPr="00250FD4" w:rsidRDefault="00250FD4" w:rsidP="00250FD4">
      <w:pPr>
        <w:numPr>
          <w:ilvl w:val="0"/>
          <w:numId w:val="9"/>
        </w:numPr>
        <w:shd w:val="clear" w:color="auto" w:fill="FFFFFF"/>
        <w:spacing w:before="100" w:beforeAutospacing="1" w:after="100" w:afterAutospacing="1"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Properly place logical AND operators and logical OR Operators</w:t>
      </w:r>
    </w:p>
    <w:p w14:paraId="11961042" w14:textId="77777777" w:rsidR="00250FD4" w:rsidRPr="00250FD4" w:rsidRDefault="00250FD4" w:rsidP="00250FD4">
      <w:pPr>
        <w:numPr>
          <w:ilvl w:val="0"/>
          <w:numId w:val="9"/>
        </w:numPr>
        <w:shd w:val="clear" w:color="auto" w:fill="FFFFFF"/>
        <w:spacing w:before="100" w:beforeAutospacing="1" w:after="100" w:afterAutospacing="1"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 xml:space="preserve">Remove redundant clauses, logical AND operators, and logical OR </w:t>
      </w:r>
      <w:proofErr w:type="gramStart"/>
      <w:r w:rsidRPr="00250FD4">
        <w:rPr>
          <w:rFonts w:ascii="Segoe UI" w:eastAsia="Times New Roman" w:hAnsi="Segoe UI" w:cs="Segoe UI"/>
          <w:color w:val="172B4D"/>
          <w:sz w:val="21"/>
          <w:szCs w:val="21"/>
        </w:rPr>
        <w:t>operators</w:t>
      </w:r>
      <w:proofErr w:type="gramEnd"/>
    </w:p>
    <w:p w14:paraId="44FA619C" w14:textId="77777777" w:rsidR="00250FD4" w:rsidRPr="00250FD4" w:rsidRDefault="00250FD4" w:rsidP="00250FD4">
      <w:pPr>
        <w:numPr>
          <w:ilvl w:val="0"/>
          <w:numId w:val="9"/>
        </w:numPr>
        <w:shd w:val="clear" w:color="auto" w:fill="FFFFFF"/>
        <w:spacing w:before="100" w:beforeAutospacing="1" w:after="100" w:afterAutospacing="1"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 xml:space="preserve">Avoid using bitwise AND operators and bitwise OR </w:t>
      </w:r>
      <w:proofErr w:type="gramStart"/>
      <w:r w:rsidRPr="00250FD4">
        <w:rPr>
          <w:rFonts w:ascii="Segoe UI" w:eastAsia="Times New Roman" w:hAnsi="Segoe UI" w:cs="Segoe UI"/>
          <w:color w:val="172B4D"/>
          <w:sz w:val="21"/>
          <w:szCs w:val="21"/>
        </w:rPr>
        <w:t>operators</w:t>
      </w:r>
      <w:proofErr w:type="gramEnd"/>
    </w:p>
    <w:p w14:paraId="547F68E6" w14:textId="77777777" w:rsidR="00250FD4" w:rsidRPr="00250FD4" w:rsidRDefault="00250FD4" w:rsidP="00250FD4">
      <w:pPr>
        <w:numPr>
          <w:ilvl w:val="0"/>
          <w:numId w:val="9"/>
        </w:numPr>
        <w:shd w:val="clear" w:color="auto" w:fill="FFFFFF"/>
        <w:spacing w:before="100" w:beforeAutospacing="1" w:after="100" w:afterAutospacing="1"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 xml:space="preserve">Avoid using the logical NOT </w:t>
      </w:r>
      <w:proofErr w:type="gramStart"/>
      <w:r w:rsidRPr="00250FD4">
        <w:rPr>
          <w:rFonts w:ascii="Segoe UI" w:eastAsia="Times New Roman" w:hAnsi="Segoe UI" w:cs="Segoe UI"/>
          <w:color w:val="172B4D"/>
          <w:sz w:val="21"/>
          <w:szCs w:val="21"/>
        </w:rPr>
        <w:t>operator</w:t>
      </w:r>
      <w:proofErr w:type="gramEnd"/>
    </w:p>
    <w:p w14:paraId="36E8277B" w14:textId="77777777" w:rsidR="00250FD4" w:rsidRPr="00250FD4" w:rsidRDefault="00250FD4" w:rsidP="00250FD4">
      <w:pPr>
        <w:numPr>
          <w:ilvl w:val="0"/>
          <w:numId w:val="9"/>
        </w:numPr>
        <w:shd w:val="clear" w:color="auto" w:fill="FFFFFF"/>
        <w:spacing w:before="100" w:beforeAutospacing="1" w:after="100" w:afterAutospacing="1"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Properly use the greater than and less than operators</w:t>
      </w:r>
    </w:p>
    <w:p w14:paraId="033F710E" w14:textId="77777777" w:rsidR="00250FD4" w:rsidRPr="00250FD4" w:rsidRDefault="00250FD4" w:rsidP="00250FD4">
      <w:pPr>
        <w:numPr>
          <w:ilvl w:val="0"/>
          <w:numId w:val="9"/>
        </w:numPr>
        <w:shd w:val="clear" w:color="auto" w:fill="FFFFFF"/>
        <w:spacing w:before="100" w:beforeAutospacing="1" w:after="100" w:afterAutospacing="1"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 xml:space="preserve">Use paging when returning a large result </w:t>
      </w:r>
      <w:proofErr w:type="gramStart"/>
      <w:r w:rsidRPr="00250FD4">
        <w:rPr>
          <w:rFonts w:ascii="Segoe UI" w:eastAsia="Times New Roman" w:hAnsi="Segoe UI" w:cs="Segoe UI"/>
          <w:color w:val="172B4D"/>
          <w:sz w:val="21"/>
          <w:szCs w:val="21"/>
        </w:rPr>
        <w:t>set</w:t>
      </w:r>
      <w:proofErr w:type="gramEnd"/>
    </w:p>
    <w:p w14:paraId="33E0D19F" w14:textId="77777777" w:rsidR="00250FD4" w:rsidRPr="00250FD4" w:rsidRDefault="00250FD4" w:rsidP="00250FD4">
      <w:pPr>
        <w:numPr>
          <w:ilvl w:val="0"/>
          <w:numId w:val="9"/>
        </w:numPr>
        <w:shd w:val="clear" w:color="auto" w:fill="FFFFFF"/>
        <w:spacing w:before="100" w:beforeAutospacing="1" w:after="100" w:afterAutospacing="1"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 xml:space="preserve">Bind to an object only </w:t>
      </w:r>
      <w:proofErr w:type="gramStart"/>
      <w:r w:rsidRPr="00250FD4">
        <w:rPr>
          <w:rFonts w:ascii="Segoe UI" w:eastAsia="Times New Roman" w:hAnsi="Segoe UI" w:cs="Segoe UI"/>
          <w:color w:val="172B4D"/>
          <w:sz w:val="21"/>
          <w:szCs w:val="21"/>
        </w:rPr>
        <w:t>once</w:t>
      </w:r>
      <w:proofErr w:type="gramEnd"/>
    </w:p>
    <w:p w14:paraId="52D688B2" w14:textId="77777777" w:rsidR="00250FD4" w:rsidRPr="00250FD4" w:rsidRDefault="00250FD4" w:rsidP="00250FD4">
      <w:pPr>
        <w:numPr>
          <w:ilvl w:val="0"/>
          <w:numId w:val="9"/>
        </w:numPr>
        <w:shd w:val="clear" w:color="auto" w:fill="FFFFFF"/>
        <w:spacing w:before="100" w:beforeAutospacing="1" w:after="100" w:afterAutospacing="1"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 xml:space="preserve">Query an object only </w:t>
      </w:r>
      <w:proofErr w:type="gramStart"/>
      <w:r w:rsidRPr="00250FD4">
        <w:rPr>
          <w:rFonts w:ascii="Segoe UI" w:eastAsia="Times New Roman" w:hAnsi="Segoe UI" w:cs="Segoe UI"/>
          <w:color w:val="172B4D"/>
          <w:sz w:val="21"/>
          <w:szCs w:val="21"/>
        </w:rPr>
        <w:t>once</w:t>
      </w:r>
      <w:proofErr w:type="gramEnd"/>
    </w:p>
    <w:p w14:paraId="0B46ED88" w14:textId="77777777" w:rsidR="00250FD4" w:rsidRPr="00250FD4" w:rsidRDefault="00250FD4" w:rsidP="00250FD4">
      <w:pPr>
        <w:numPr>
          <w:ilvl w:val="0"/>
          <w:numId w:val="9"/>
        </w:numPr>
        <w:shd w:val="clear" w:color="auto" w:fill="FFFFFF"/>
        <w:spacing w:before="100" w:beforeAutospacing="1" w:after="100" w:afterAutospacing="1"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 xml:space="preserve">Store references to objects as </w:t>
      </w:r>
      <w:proofErr w:type="gramStart"/>
      <w:r w:rsidRPr="00250FD4">
        <w:rPr>
          <w:rFonts w:ascii="Segoe UI" w:eastAsia="Times New Roman" w:hAnsi="Segoe UI" w:cs="Segoe UI"/>
          <w:color w:val="172B4D"/>
          <w:sz w:val="21"/>
          <w:szCs w:val="21"/>
        </w:rPr>
        <w:t>GUIDs</w:t>
      </w:r>
      <w:proofErr w:type="gramEnd"/>
    </w:p>
    <w:p w14:paraId="3B133E38" w14:textId="77777777" w:rsidR="00250FD4" w:rsidRPr="00250FD4" w:rsidRDefault="00250FD4" w:rsidP="00250FD4">
      <w:pPr>
        <w:numPr>
          <w:ilvl w:val="0"/>
          <w:numId w:val="9"/>
        </w:numPr>
        <w:shd w:val="clear" w:color="auto" w:fill="FFFFFF"/>
        <w:spacing w:before="100" w:beforeAutospacing="1" w:after="100" w:afterAutospacing="1"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 xml:space="preserve">Avoid unnecessary </w:t>
      </w:r>
      <w:proofErr w:type="spellStart"/>
      <w:r w:rsidRPr="00250FD4">
        <w:rPr>
          <w:rFonts w:ascii="Segoe UI" w:eastAsia="Times New Roman" w:hAnsi="Segoe UI" w:cs="Segoe UI"/>
          <w:color w:val="172B4D"/>
          <w:sz w:val="21"/>
          <w:szCs w:val="21"/>
        </w:rPr>
        <w:t>SearchResultReference</w:t>
      </w:r>
      <w:proofErr w:type="spellEnd"/>
      <w:r w:rsidRPr="00250FD4">
        <w:rPr>
          <w:rFonts w:ascii="Segoe UI" w:eastAsia="Times New Roman" w:hAnsi="Segoe UI" w:cs="Segoe UI"/>
          <w:color w:val="172B4D"/>
          <w:sz w:val="21"/>
          <w:szCs w:val="21"/>
        </w:rPr>
        <w:t xml:space="preserve"> referral </w:t>
      </w:r>
      <w:proofErr w:type="gramStart"/>
      <w:r w:rsidRPr="00250FD4">
        <w:rPr>
          <w:rFonts w:ascii="Segoe UI" w:eastAsia="Times New Roman" w:hAnsi="Segoe UI" w:cs="Segoe UI"/>
          <w:color w:val="172B4D"/>
          <w:sz w:val="21"/>
          <w:szCs w:val="21"/>
        </w:rPr>
        <w:t>chasing</w:t>
      </w:r>
      <w:proofErr w:type="gramEnd"/>
    </w:p>
    <w:p w14:paraId="6C46AC94"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r w:rsidRPr="00250FD4">
        <w:rPr>
          <w:rFonts w:ascii="Segoe UI" w:eastAsia="Times New Roman" w:hAnsi="Segoe UI" w:cs="Segoe UI"/>
          <w:color w:val="172B4D"/>
          <w:sz w:val="21"/>
          <w:szCs w:val="21"/>
        </w:rPr>
        <w:t>Additional details in link below.</w:t>
      </w:r>
    </w:p>
    <w:p w14:paraId="6E57997B" w14:textId="77777777" w:rsidR="00250FD4" w:rsidRPr="00250FD4" w:rsidRDefault="00250FD4" w:rsidP="00250FD4">
      <w:pPr>
        <w:shd w:val="clear" w:color="auto" w:fill="FFFFFF"/>
        <w:spacing w:before="150" w:after="0" w:line="240" w:lineRule="auto"/>
        <w:rPr>
          <w:rFonts w:ascii="Segoe UI" w:eastAsia="Times New Roman" w:hAnsi="Segoe UI" w:cs="Segoe UI"/>
          <w:color w:val="172B4D"/>
          <w:sz w:val="21"/>
          <w:szCs w:val="21"/>
        </w:rPr>
      </w:pPr>
      <w:hyperlink r:id="rId19" w:history="1">
        <w:r w:rsidRPr="00250FD4">
          <w:rPr>
            <w:rFonts w:ascii="Segoe UI" w:eastAsia="Times New Roman" w:hAnsi="Segoe UI" w:cs="Segoe UI"/>
            <w:color w:val="3B73AF"/>
            <w:sz w:val="21"/>
            <w:szCs w:val="21"/>
            <w:u w:val="single"/>
          </w:rPr>
          <w:t>https://learn.microsoft.com/en-us/previous-versions/ms808539(v=msdn.10)</w:t>
        </w:r>
      </w:hyperlink>
    </w:p>
    <w:p w14:paraId="2C73B745" w14:textId="77777777" w:rsidR="00AE7002" w:rsidRDefault="00AE7002"/>
    <w:sectPr w:rsidR="00AE70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D69EF"/>
    <w:multiLevelType w:val="multilevel"/>
    <w:tmpl w:val="71F68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E435E"/>
    <w:multiLevelType w:val="multilevel"/>
    <w:tmpl w:val="7AA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A5B8C"/>
    <w:multiLevelType w:val="multilevel"/>
    <w:tmpl w:val="BFA80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A71484"/>
    <w:multiLevelType w:val="multilevel"/>
    <w:tmpl w:val="8346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FD7FE4"/>
    <w:multiLevelType w:val="multilevel"/>
    <w:tmpl w:val="3C701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683377"/>
    <w:multiLevelType w:val="multilevel"/>
    <w:tmpl w:val="49B63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EB19A4"/>
    <w:multiLevelType w:val="multilevel"/>
    <w:tmpl w:val="D5E0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C177BC"/>
    <w:multiLevelType w:val="multilevel"/>
    <w:tmpl w:val="6E9A7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8F1FAC"/>
    <w:multiLevelType w:val="multilevel"/>
    <w:tmpl w:val="7FFC5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9694121">
    <w:abstractNumId w:val="1"/>
  </w:num>
  <w:num w:numId="2" w16cid:durableId="350644808">
    <w:abstractNumId w:val="7"/>
  </w:num>
  <w:num w:numId="3" w16cid:durableId="2121994577">
    <w:abstractNumId w:val="0"/>
  </w:num>
  <w:num w:numId="4" w16cid:durableId="1533885149">
    <w:abstractNumId w:val="2"/>
  </w:num>
  <w:num w:numId="5" w16cid:durableId="2082212619">
    <w:abstractNumId w:val="8"/>
  </w:num>
  <w:num w:numId="6" w16cid:durableId="1000276816">
    <w:abstractNumId w:val="4"/>
  </w:num>
  <w:num w:numId="7" w16cid:durableId="1293560244">
    <w:abstractNumId w:val="5"/>
  </w:num>
  <w:num w:numId="8" w16cid:durableId="595214331">
    <w:abstractNumId w:val="3"/>
  </w:num>
  <w:num w:numId="9" w16cid:durableId="19366646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D4"/>
    <w:rsid w:val="000A4D5B"/>
    <w:rsid w:val="00250FD4"/>
    <w:rsid w:val="00AE7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98D78"/>
  <w15:chartTrackingRefBased/>
  <w15:docId w15:val="{258BBAEB-296E-4000-831E-A4608CA5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50F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FD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50F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6139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8">
          <w:marLeft w:val="0"/>
          <w:marRight w:val="0"/>
          <w:marTop w:val="0"/>
          <w:marBottom w:val="300"/>
          <w:divBdr>
            <w:top w:val="none" w:sz="0" w:space="0" w:color="auto"/>
            <w:left w:val="none" w:sz="0" w:space="0" w:color="auto"/>
            <w:bottom w:val="none" w:sz="0" w:space="0" w:color="auto"/>
            <w:right w:val="none" w:sz="0" w:space="0" w:color="auto"/>
          </w:divBdr>
        </w:div>
        <w:div w:id="951984611">
          <w:marLeft w:val="0"/>
          <w:marRight w:val="0"/>
          <w:marTop w:val="0"/>
          <w:marBottom w:val="0"/>
          <w:divBdr>
            <w:top w:val="none" w:sz="0" w:space="0" w:color="auto"/>
            <w:left w:val="none" w:sz="0" w:space="0" w:color="auto"/>
            <w:bottom w:val="none" w:sz="0" w:space="0" w:color="auto"/>
            <w:right w:val="none" w:sz="0" w:space="0" w:color="auto"/>
          </w:divBdr>
          <w:divsChild>
            <w:div w:id="1706367332">
              <w:blockQuote w:val="1"/>
              <w:marLeft w:val="285"/>
              <w:marRight w:val="0"/>
              <w:marTop w:val="150"/>
              <w:marBottom w:val="0"/>
              <w:divBdr>
                <w:top w:val="none" w:sz="0" w:space="0" w:color="auto"/>
                <w:left w:val="none" w:sz="0" w:space="15" w:color="DFE1E5"/>
                <w:bottom w:val="none" w:sz="0" w:space="0" w:color="auto"/>
                <w:right w:val="none" w:sz="0" w:space="0" w:color="auto"/>
              </w:divBdr>
            </w:div>
            <w:div w:id="498426323">
              <w:blockQuote w:val="1"/>
              <w:marLeft w:val="285"/>
              <w:marRight w:val="0"/>
              <w:marTop w:val="150"/>
              <w:marBottom w:val="0"/>
              <w:divBdr>
                <w:top w:val="none" w:sz="0" w:space="0" w:color="auto"/>
                <w:left w:val="none" w:sz="0" w:space="15" w:color="DFE1E5"/>
                <w:bottom w:val="none" w:sz="0" w:space="0" w:color="auto"/>
                <w:right w:val="none" w:sz="0" w:space="0" w:color="auto"/>
              </w:divBdr>
            </w:div>
            <w:div w:id="860017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8928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vername.corp.bankofamerica.com/" TargetMode="External"/><Relationship Id="rId13" Type="http://schemas.openxmlformats.org/officeDocument/2006/relationships/hyperlink" Target="https://policy.bankofamerica.com/portal/site/pmt08020001/?ch=3ac8fa370c6ef610VgnVCM200000ad06c9ab&amp;pol=659c7c0728915410VgnVCM10000036ccc5abRCRD&amp;bu=d8ff29c1eb02d610VgnVCM100000eec8ab9eRCRD&amp;tn=9990e" TargetMode="External"/><Relationship Id="rId18" Type="http://schemas.openxmlformats.org/officeDocument/2006/relationships/hyperlink" Target="http://sharepointapps.bankofamerica.com/sites/IAM/public/IAM%20Transformation%20Wiki/Non-Human_ID.asp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iki.bankofamerica.com/pages/viewpage.action?pageId=601030948" TargetMode="External"/><Relationship Id="rId12" Type="http://schemas.openxmlformats.org/officeDocument/2006/relationships/hyperlink" Target="ldap://rootDSE" TargetMode="External"/><Relationship Id="rId17" Type="http://schemas.openxmlformats.org/officeDocument/2006/relationships/hyperlink" Target="https://mytechnology.bankofamerica.com/dwp/app/" TargetMode="External"/><Relationship Id="rId2" Type="http://schemas.openxmlformats.org/officeDocument/2006/relationships/styles" Target="styles.xml"/><Relationship Id="rId16" Type="http://schemas.openxmlformats.org/officeDocument/2006/relationships/hyperlink" Target="https://learn.microsoft.com/en-us/previous-versions/windows/desktop/ldap/paging-search-result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iki.bankofamerica.com/pages/diffpagesbyversion.action?pageId=597832827&amp;selectedPageVersions=22&amp;selectedPageVersions=23" TargetMode="External"/><Relationship Id="rId11" Type="http://schemas.openxmlformats.org/officeDocument/2006/relationships/hyperlink" Target="cldap://server" TargetMode="External"/><Relationship Id="rId5" Type="http://schemas.openxmlformats.org/officeDocument/2006/relationships/hyperlink" Target="https://wiki.bankofamerica.com/display/~nbkow2f" TargetMode="External"/><Relationship Id="rId15" Type="http://schemas.openxmlformats.org/officeDocument/2006/relationships/hyperlink" Target="http://adaccess.bankofamerica.com/" TargetMode="External"/><Relationship Id="rId10" Type="http://schemas.openxmlformats.org/officeDocument/2006/relationships/hyperlink" Target="https://learn.microsoft.com/en-us/openspecs/windows_protocols/ms-adts/895a7744-aff3-4f64-bcfa-f8c05915d2e9" TargetMode="External"/><Relationship Id="rId19" Type="http://schemas.openxmlformats.org/officeDocument/2006/relationships/hyperlink" Target="https://learn.microsoft.com/en-us/previous-versions/ms808539(v=msdn.10)" TargetMode="External"/><Relationship Id="rId4" Type="http://schemas.openxmlformats.org/officeDocument/2006/relationships/webSettings" Target="webSettings.xml"/><Relationship Id="rId9" Type="http://schemas.openxmlformats.org/officeDocument/2006/relationships/hyperlink" Target="http://sharepoint4.bankofamerica.com/sites/GISPolicyPublicationDocuments/Shared%20Documents/02%20Supporting%20Standards/DAP%20EDAFT%20Security%20Table.pdf" TargetMode="External"/><Relationship Id="rId14" Type="http://schemas.openxmlformats.org/officeDocument/2006/relationships/hyperlink" Target="http://adaccess.bankofamer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2215</Words>
  <Characters>12627</Characters>
  <Application>Microsoft Office Word</Application>
  <DocSecurity>0</DocSecurity>
  <Lines>105</Lines>
  <Paragraphs>29</Paragraphs>
  <ScaleCrop>false</ScaleCrop>
  <Company/>
  <LinksUpToDate>false</LinksUpToDate>
  <CharactersWithSpaces>14813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Finkelshteyn, Edward</dc:creator>
  <cp:keywords/>
  <dc:description/>
  <cp:lastModifiedBy>Finkelshteyn, Edward</cp:lastModifiedBy>
  <cp:revision>1</cp:revision>
  <dcterms:created xsi:type="dcterms:W3CDTF">2025-02-18T15:17:00Z</dcterms:created>
  <dcterms:modified xsi:type="dcterms:W3CDTF">2025-02-18T15:19:00Z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89b238db-3bce-4912-81bb-53bdd315fd02</vt:lpwstr>
  </property>
  <property fmtid="{D5CDD505-2E9C-101B-9397-08002B2CF9AE}" pid="3" name="Classification">
    <vt:lpwstr>Unclassified</vt:lpwstr>
  </property>
</Properties>
</file>