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3BE53" w14:textId="77777777" w:rsidR="00D677AD" w:rsidRDefault="00D677AD" w:rsidP="0071466C"/>
    <w:p w14:paraId="491BA045" w14:textId="77777777" w:rsidR="00D677AD" w:rsidRDefault="00D677AD" w:rsidP="0071466C"/>
    <w:p w14:paraId="0F6747A3" w14:textId="00878EF2" w:rsidR="00D677AD" w:rsidRDefault="00E90703" w:rsidP="0071466C">
      <w:r>
        <w:t xml:space="preserve">This is e.g. where we got the report but this </w:t>
      </w:r>
      <w:proofErr w:type="gramStart"/>
      <w:r>
        <w:t>report  is</w:t>
      </w:r>
      <w:proofErr w:type="gramEnd"/>
      <w:r>
        <w:t xml:space="preserve"> not helpful to take required action .</w:t>
      </w:r>
    </w:p>
    <w:p w14:paraId="7ABC1375" w14:textId="272D03B3" w:rsidR="0071466C" w:rsidRDefault="00B66AC0" w:rsidP="0071466C">
      <w:r w:rsidRPr="00B66AC0">
        <w:rPr>
          <w:noProof/>
        </w:rPr>
        <w:drawing>
          <wp:inline distT="0" distB="0" distL="0" distR="0" wp14:anchorId="7BFB9E8B" wp14:editId="62527458">
            <wp:extent cx="5943600" cy="2181225"/>
            <wp:effectExtent l="0" t="0" r="0" b="9525"/>
            <wp:docPr id="209724420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244201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A0D4FA" w14:textId="508F69A4" w:rsidR="0005259A" w:rsidRDefault="0005259A" w:rsidP="00F433D4">
      <w:r w:rsidRPr="0005259A">
        <w:rPr>
          <w:noProof/>
        </w:rPr>
        <w:drawing>
          <wp:inline distT="0" distB="0" distL="0" distR="0" wp14:anchorId="28D4A873" wp14:editId="24604701">
            <wp:extent cx="5943600" cy="366395"/>
            <wp:effectExtent l="0" t="0" r="0" b="0"/>
            <wp:docPr id="4913956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39567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6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694B67" w14:textId="4B24CA1C" w:rsidR="0005259A" w:rsidRDefault="0005259A" w:rsidP="00F433D4">
      <w:r w:rsidRPr="0005259A">
        <w:rPr>
          <w:noProof/>
        </w:rPr>
        <w:drawing>
          <wp:inline distT="0" distB="0" distL="0" distR="0" wp14:anchorId="5D6A8264" wp14:editId="4B402883">
            <wp:extent cx="5943600" cy="334010"/>
            <wp:effectExtent l="0" t="0" r="0" b="8890"/>
            <wp:docPr id="24169636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69636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0D3B60" w14:textId="77777777" w:rsidR="0005259A" w:rsidRDefault="0005259A" w:rsidP="00F433D4"/>
    <w:p w14:paraId="378BD273" w14:textId="77777777" w:rsidR="0005259A" w:rsidRDefault="0005259A" w:rsidP="00F433D4"/>
    <w:p w14:paraId="0ABCC147" w14:textId="2D7BAFFB" w:rsidR="0005259A" w:rsidRDefault="0005259A" w:rsidP="00F433D4"/>
    <w:p w14:paraId="5232FBBB" w14:textId="77777777" w:rsidR="00A544FA" w:rsidRDefault="00A544FA" w:rsidP="00F433D4"/>
    <w:p w14:paraId="7CABDA95" w14:textId="77777777" w:rsidR="00A544FA" w:rsidRDefault="00A544FA" w:rsidP="00F433D4"/>
    <w:p w14:paraId="7292A367" w14:textId="77777777" w:rsidR="00A544FA" w:rsidRDefault="00A544FA" w:rsidP="00F433D4"/>
    <w:p w14:paraId="2FC7DCC7" w14:textId="3722F074" w:rsidR="0005259A" w:rsidRDefault="0005259A" w:rsidP="00F433D4">
      <w:r w:rsidRPr="0005259A">
        <w:rPr>
          <w:noProof/>
        </w:rPr>
        <w:drawing>
          <wp:inline distT="0" distB="0" distL="0" distR="0" wp14:anchorId="526F6011" wp14:editId="240E6E63">
            <wp:extent cx="5943600" cy="1541780"/>
            <wp:effectExtent l="0" t="0" r="0" b="1270"/>
            <wp:docPr id="956299622" name="Picture 1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6299622" name="Picture 1" descr="A screenshot of a computer screen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41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EC1005" w14:textId="3F3F27EB" w:rsidR="0005259A" w:rsidRDefault="0005259A" w:rsidP="00F433D4"/>
    <w:p w14:paraId="090B93C5" w14:textId="77777777" w:rsidR="00634250" w:rsidRDefault="00634250" w:rsidP="00F433D4"/>
    <w:p w14:paraId="0EE629C7" w14:textId="77777777" w:rsidR="00634250" w:rsidRDefault="00634250" w:rsidP="00F433D4"/>
    <w:p w14:paraId="58D78B98" w14:textId="74EB474C" w:rsidR="0005259A" w:rsidRDefault="0005259A" w:rsidP="00F433D4"/>
    <w:p w14:paraId="36E3FB41" w14:textId="77777777" w:rsidR="0005259A" w:rsidRDefault="0005259A" w:rsidP="00F433D4"/>
    <w:p w14:paraId="1BB83C2B" w14:textId="011B2227" w:rsidR="0005259A" w:rsidRDefault="0005259A" w:rsidP="00F433D4"/>
    <w:p w14:paraId="7CC99893" w14:textId="77777777" w:rsidR="0005259A" w:rsidRDefault="0005259A" w:rsidP="00F433D4"/>
    <w:p w14:paraId="6319FB9A" w14:textId="45111793" w:rsidR="0005259A" w:rsidRDefault="00780117" w:rsidP="00F433D4">
      <w:r w:rsidRPr="00780117">
        <w:rPr>
          <w:noProof/>
        </w:rPr>
        <w:drawing>
          <wp:inline distT="0" distB="0" distL="0" distR="0" wp14:anchorId="3BC236D9" wp14:editId="27CC7124">
            <wp:extent cx="5943600" cy="1278890"/>
            <wp:effectExtent l="0" t="0" r="0" b="0"/>
            <wp:docPr id="20158935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589354" name="Picture 1" descr="A screenshot of a computer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7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DBB408" w14:textId="3B4FD9B0" w:rsidR="0005259A" w:rsidRDefault="00000000" w:rsidP="00F433D4">
      <w:hyperlink r:id="rId12" w:anchor="mgr_alt_triggering_actions_notifications__override" w:history="1">
        <w:r w:rsidR="00634250" w:rsidRPr="00B60349">
          <w:rPr>
            <w:rStyle w:val="Hyperlink"/>
          </w:rPr>
          <w:t>https://www.ibm.com/docs/en/storage-insights?topic=alerts-alert-notifications#mgr_alt_triggering_actions_notifications__override</w:t>
        </w:r>
      </w:hyperlink>
    </w:p>
    <w:p w14:paraId="3D148452" w14:textId="77777777" w:rsidR="00634250" w:rsidRDefault="00634250" w:rsidP="00F433D4"/>
    <w:p w14:paraId="330C64E7" w14:textId="77777777" w:rsidR="00634250" w:rsidRDefault="00634250" w:rsidP="00F433D4"/>
    <w:p w14:paraId="5BA105AB" w14:textId="09F8DD48" w:rsidR="00634250" w:rsidRDefault="00634250" w:rsidP="00F433D4"/>
    <w:p w14:paraId="7D0977AA" w14:textId="77777777" w:rsidR="00634250" w:rsidRDefault="00634250" w:rsidP="00F433D4"/>
    <w:p w14:paraId="1F2361DC" w14:textId="77777777" w:rsidR="00634250" w:rsidRDefault="00634250" w:rsidP="00F433D4"/>
    <w:p w14:paraId="24A9D790" w14:textId="77777777" w:rsidR="00634250" w:rsidRDefault="00634250" w:rsidP="00F433D4"/>
    <w:p w14:paraId="27C41CF0" w14:textId="08F9E93E" w:rsidR="00634250" w:rsidRDefault="00634250" w:rsidP="00F433D4"/>
    <w:p w14:paraId="34ED7DCC" w14:textId="77777777" w:rsidR="00242083" w:rsidRDefault="00242083" w:rsidP="00F433D4"/>
    <w:p w14:paraId="10269C25" w14:textId="0AC91E21" w:rsidR="00242083" w:rsidRDefault="00740DA9" w:rsidP="00F433D4">
      <w:r w:rsidRPr="00740DA9">
        <w:rPr>
          <w:noProof/>
        </w:rPr>
        <w:drawing>
          <wp:inline distT="0" distB="0" distL="0" distR="0" wp14:anchorId="609584CB" wp14:editId="1A6048DD">
            <wp:extent cx="5551860" cy="2188086"/>
            <wp:effectExtent l="0" t="0" r="0" b="3175"/>
            <wp:docPr id="99307481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3074810" name="Picture 1" descr="A screenshot of a computer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551860" cy="2188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9B0AE0" w14:textId="77777777" w:rsidR="00740DA9" w:rsidRDefault="00740DA9" w:rsidP="00F433D4"/>
    <w:tbl>
      <w:tblPr>
        <w:tblW w:w="9000" w:type="dxa"/>
        <w:tblCellSpacing w:w="0" w:type="dxa"/>
        <w:shd w:val="clear" w:color="auto" w:fill="F4F4F4"/>
        <w:tblCellMar>
          <w:top w:w="375" w:type="dxa"/>
          <w:left w:w="480" w:type="dxa"/>
          <w:right w:w="480" w:type="dxa"/>
        </w:tblCellMar>
        <w:tblLook w:val="04A0" w:firstRow="1" w:lastRow="0" w:firstColumn="1" w:lastColumn="0" w:noHBand="0" w:noVBand="1"/>
      </w:tblPr>
      <w:tblGrid>
        <w:gridCol w:w="9000"/>
      </w:tblGrid>
      <w:tr w:rsidR="00C210C3" w14:paraId="5F7D5725" w14:textId="77777777" w:rsidTr="00C210C3">
        <w:trPr>
          <w:tblCellSpacing w:w="0" w:type="dxa"/>
        </w:trPr>
        <w:tc>
          <w:tcPr>
            <w:tcW w:w="0" w:type="auto"/>
            <w:shd w:val="clear" w:color="auto" w:fill="F4F4F4"/>
            <w:vAlign w:val="center"/>
            <w:hideMark/>
          </w:tcPr>
          <w:p w14:paraId="4C1512C1" w14:textId="77777777" w:rsidR="00C210C3" w:rsidRDefault="00C210C3">
            <w:pPr>
              <w:spacing w:line="360" w:lineRule="atLeast"/>
              <w:rPr>
                <w:rFonts w:ascii="Helvetica" w:hAnsi="Helvetica" w:cs="Helvetica"/>
                <w:color w:val="171717"/>
                <w:sz w:val="30"/>
                <w:szCs w:val="30"/>
              </w:rPr>
            </w:pPr>
            <w:r>
              <w:rPr>
                <w:rFonts w:ascii="Helvetica" w:hAnsi="Helvetica" w:cs="Helvetica"/>
                <w:color w:val="171717"/>
                <w:sz w:val="30"/>
                <w:szCs w:val="30"/>
                <w:bdr w:val="none" w:sz="0" w:space="0" w:color="auto" w:frame="1"/>
              </w:rPr>
              <w:lastRenderedPageBreak/>
              <w:t>Case created -</w:t>
            </w:r>
            <w:hyperlink r:id="rId14" w:history="1">
              <w:r>
                <w:rPr>
                  <w:rStyle w:val="Hyperlink"/>
                  <w:rFonts w:ascii="inherit" w:hAnsi="inherit" w:cs="Helvetica"/>
                  <w:color w:val="0062FF"/>
                  <w:sz w:val="30"/>
                  <w:szCs w:val="30"/>
                  <w:bdr w:val="none" w:sz="0" w:space="0" w:color="auto" w:frame="1"/>
                </w:rPr>
                <w:t> TS016457359</w:t>
              </w:r>
            </w:hyperlink>
          </w:p>
        </w:tc>
      </w:tr>
      <w:tr w:rsidR="00C210C3" w14:paraId="18B32CF5" w14:textId="77777777" w:rsidTr="00C210C3">
        <w:trPr>
          <w:tblCellSpacing w:w="0" w:type="dxa"/>
        </w:trPr>
        <w:tc>
          <w:tcPr>
            <w:tcW w:w="0" w:type="auto"/>
            <w:shd w:val="clear" w:color="auto" w:fill="F4F4F4"/>
            <w:tcMar>
              <w:top w:w="120" w:type="dxa"/>
              <w:left w:w="480" w:type="dxa"/>
              <w:bottom w:w="0" w:type="dxa"/>
              <w:right w:w="480" w:type="dxa"/>
            </w:tcMar>
            <w:vAlign w:val="center"/>
            <w:hideMark/>
          </w:tcPr>
          <w:p w14:paraId="668508E5" w14:textId="77777777" w:rsidR="00C210C3" w:rsidRDefault="00C210C3">
            <w:pPr>
              <w:spacing w:line="240" w:lineRule="auto"/>
              <w:rPr>
                <w:rFonts w:ascii="Helvetica" w:hAnsi="Helvetica" w:cs="Helvetica"/>
                <w:color w:val="242424"/>
                <w:sz w:val="21"/>
                <w:szCs w:val="21"/>
              </w:rPr>
            </w:pPr>
            <w:r>
              <w:rPr>
                <w:rFonts w:ascii="Helvetica" w:hAnsi="Helvetica" w:cs="Helvetica"/>
                <w:color w:val="242424"/>
                <w:sz w:val="21"/>
                <w:szCs w:val="21"/>
              </w:rPr>
              <w:t xml:space="preserve">11 June 2024, 13:26 PM </w:t>
            </w:r>
            <w:proofErr w:type="gramStart"/>
            <w:r>
              <w:rPr>
                <w:rFonts w:ascii="Helvetica" w:hAnsi="Helvetica" w:cs="Helvetica"/>
                <w:color w:val="242424"/>
                <w:sz w:val="21"/>
                <w:szCs w:val="21"/>
              </w:rPr>
              <w:t>CDT </w:t>
            </w:r>
            <w:r>
              <w:rPr>
                <w:rFonts w:ascii="Helvetica" w:hAnsi="Helvetica" w:cs="Helvetica"/>
                <w:color w:val="242424"/>
                <w:sz w:val="21"/>
                <w:szCs w:val="21"/>
                <w:bdr w:val="none" w:sz="0" w:space="0" w:color="auto" w:frame="1"/>
              </w:rPr>
              <w:t> -</w:t>
            </w:r>
            <w:proofErr w:type="gramEnd"/>
            <w:r>
              <w:rPr>
                <w:rFonts w:ascii="Helvetica" w:hAnsi="Helvetica" w:cs="Helvetica"/>
                <w:color w:val="242424"/>
                <w:sz w:val="21"/>
                <w:szCs w:val="21"/>
                <w:bdr w:val="none" w:sz="0" w:space="0" w:color="auto" w:frame="1"/>
              </w:rPr>
              <w:t>  Severity 3</w:t>
            </w:r>
          </w:p>
        </w:tc>
      </w:tr>
    </w:tbl>
    <w:p w14:paraId="2CD07ED5" w14:textId="77777777" w:rsidR="00C210C3" w:rsidRDefault="00C210C3" w:rsidP="00C210C3">
      <w:pPr>
        <w:rPr>
          <w:vanish/>
        </w:rPr>
      </w:pPr>
    </w:p>
    <w:tbl>
      <w:tblPr>
        <w:tblW w:w="9000" w:type="dxa"/>
        <w:tblCellSpacing w:w="0" w:type="dxa"/>
        <w:shd w:val="clear" w:color="auto" w:fill="F4F4F4"/>
        <w:tblCellMar>
          <w:top w:w="375" w:type="dxa"/>
          <w:left w:w="480" w:type="dxa"/>
          <w:right w:w="480" w:type="dxa"/>
        </w:tblCellMar>
        <w:tblLook w:val="04A0" w:firstRow="1" w:lastRow="0" w:firstColumn="1" w:lastColumn="0" w:noHBand="0" w:noVBand="1"/>
      </w:tblPr>
      <w:tblGrid>
        <w:gridCol w:w="9000"/>
      </w:tblGrid>
      <w:tr w:rsidR="00C210C3" w14:paraId="3D4740EA" w14:textId="77777777" w:rsidTr="00C210C3">
        <w:trPr>
          <w:tblCellSpacing w:w="0" w:type="dxa"/>
        </w:trPr>
        <w:tc>
          <w:tcPr>
            <w:tcW w:w="0" w:type="auto"/>
            <w:shd w:val="clear" w:color="auto" w:fill="F4F4F4"/>
            <w:vAlign w:val="center"/>
            <w:hideMark/>
          </w:tcPr>
          <w:p w14:paraId="559E8453" w14:textId="77777777" w:rsidR="00C210C3" w:rsidRDefault="00C210C3">
            <w:pPr>
              <w:rPr>
                <w:rFonts w:ascii="Helvetica" w:hAnsi="Helvetica" w:cs="Helvetica"/>
                <w:b/>
                <w:bCs/>
                <w:color w:val="242424"/>
                <w:sz w:val="21"/>
                <w:szCs w:val="21"/>
              </w:rPr>
            </w:pPr>
            <w:r>
              <w:rPr>
                <w:rStyle w:val="xcase-title"/>
                <w:rFonts w:ascii="inherit" w:hAnsi="inherit" w:cs="Helvetica"/>
                <w:b/>
                <w:bCs/>
                <w:color w:val="242424"/>
                <w:sz w:val="21"/>
                <w:szCs w:val="21"/>
                <w:bdr w:val="none" w:sz="0" w:space="0" w:color="auto" w:frame="1"/>
              </w:rPr>
              <w:t>Case Title</w:t>
            </w:r>
          </w:p>
        </w:tc>
      </w:tr>
    </w:tbl>
    <w:p w14:paraId="719225E6" w14:textId="77777777" w:rsidR="00C210C3" w:rsidRDefault="00C210C3" w:rsidP="00C210C3">
      <w:pPr>
        <w:rPr>
          <w:vanish/>
        </w:rPr>
      </w:pPr>
    </w:p>
    <w:tbl>
      <w:tblPr>
        <w:tblW w:w="9000" w:type="dxa"/>
        <w:tblCellSpacing w:w="15" w:type="dxa"/>
        <w:shd w:val="clear" w:color="auto" w:fill="F4F4F4"/>
        <w:tblCellMar>
          <w:left w:w="435" w:type="dxa"/>
          <w:right w:w="480" w:type="dxa"/>
        </w:tblCellMar>
        <w:tblLook w:val="04A0" w:firstRow="1" w:lastRow="0" w:firstColumn="1" w:lastColumn="0" w:noHBand="0" w:noVBand="1"/>
      </w:tblPr>
      <w:tblGrid>
        <w:gridCol w:w="9000"/>
      </w:tblGrid>
      <w:tr w:rsidR="00C210C3" w14:paraId="31FA1978" w14:textId="77777777" w:rsidTr="00C210C3">
        <w:trPr>
          <w:tblCellSpacing w:w="15" w:type="dxa"/>
        </w:trPr>
        <w:tc>
          <w:tcPr>
            <w:tcW w:w="0" w:type="auto"/>
            <w:shd w:val="clear" w:color="auto" w:fill="F4F4F4"/>
            <w:vAlign w:val="center"/>
            <w:hideMark/>
          </w:tcPr>
          <w:p w14:paraId="0EC4E10B" w14:textId="77777777" w:rsidR="00C210C3" w:rsidRDefault="00C210C3">
            <w:pPr>
              <w:rPr>
                <w:rFonts w:ascii="Helvetica" w:hAnsi="Helvetica" w:cs="Helvetica"/>
                <w:color w:val="242424"/>
                <w:sz w:val="21"/>
                <w:szCs w:val="21"/>
              </w:rPr>
            </w:pPr>
            <w:r>
              <w:rPr>
                <w:rFonts w:ascii="Helvetica" w:hAnsi="Helvetica" w:cs="Helvetica"/>
                <w:color w:val="242424"/>
                <w:sz w:val="21"/>
                <w:szCs w:val="21"/>
              </w:rPr>
              <w:t>Need help to setup notification from Storage Insight for RPO violation.</w:t>
            </w:r>
          </w:p>
        </w:tc>
      </w:tr>
    </w:tbl>
    <w:p w14:paraId="62AFEC74" w14:textId="77777777" w:rsidR="00C210C3" w:rsidRDefault="00C210C3" w:rsidP="00C210C3">
      <w:pPr>
        <w:rPr>
          <w:rFonts w:ascii="Helvetica" w:hAnsi="Helvetica" w:cs="Helvetica"/>
          <w:vanish/>
          <w:color w:val="242424"/>
          <w:sz w:val="23"/>
          <w:szCs w:val="23"/>
          <w:bdr w:val="none" w:sz="0" w:space="0" w:color="auto" w:frame="1"/>
          <w:shd w:val="clear" w:color="auto" w:fill="FFFFFF"/>
        </w:rPr>
      </w:pPr>
    </w:p>
    <w:tbl>
      <w:tblPr>
        <w:tblW w:w="9000" w:type="dxa"/>
        <w:tblCellSpacing w:w="0" w:type="dxa"/>
        <w:shd w:val="clear" w:color="auto" w:fill="F4F4F4"/>
        <w:tblCellMar>
          <w:top w:w="375" w:type="dxa"/>
          <w:left w:w="480" w:type="dxa"/>
          <w:right w:w="480" w:type="dxa"/>
        </w:tblCellMar>
        <w:tblLook w:val="04A0" w:firstRow="1" w:lastRow="0" w:firstColumn="1" w:lastColumn="0" w:noHBand="0" w:noVBand="1"/>
      </w:tblPr>
      <w:tblGrid>
        <w:gridCol w:w="9000"/>
      </w:tblGrid>
      <w:tr w:rsidR="00C210C3" w14:paraId="6745BC12" w14:textId="77777777" w:rsidTr="00C210C3">
        <w:trPr>
          <w:tblCellSpacing w:w="0" w:type="dxa"/>
        </w:trPr>
        <w:tc>
          <w:tcPr>
            <w:tcW w:w="0" w:type="auto"/>
            <w:shd w:val="clear" w:color="auto" w:fill="F4F4F4"/>
            <w:vAlign w:val="center"/>
            <w:hideMark/>
          </w:tcPr>
          <w:p w14:paraId="120F1282" w14:textId="77777777" w:rsidR="00C210C3" w:rsidRDefault="00C210C3">
            <w:pPr>
              <w:rPr>
                <w:rFonts w:ascii="Helvetica" w:hAnsi="Helvetica" w:cs="Helvetica"/>
                <w:b/>
                <w:bCs/>
                <w:sz w:val="21"/>
                <w:szCs w:val="21"/>
              </w:rPr>
            </w:pPr>
            <w:r>
              <w:rPr>
                <w:rStyle w:val="xcase-title"/>
                <w:rFonts w:ascii="inherit" w:hAnsi="inherit" w:cs="Helvetica"/>
                <w:b/>
                <w:bCs/>
                <w:sz w:val="21"/>
                <w:szCs w:val="21"/>
                <w:bdr w:val="none" w:sz="0" w:space="0" w:color="auto" w:frame="1"/>
              </w:rPr>
              <w:t>Case Description</w:t>
            </w:r>
          </w:p>
        </w:tc>
      </w:tr>
    </w:tbl>
    <w:p w14:paraId="794CFD3D" w14:textId="77777777" w:rsidR="00C210C3" w:rsidRDefault="00C210C3" w:rsidP="00C210C3">
      <w:pPr>
        <w:rPr>
          <w:rFonts w:ascii="Helvetica" w:hAnsi="Helvetica" w:cs="Helvetica"/>
          <w:vanish/>
          <w:color w:val="242424"/>
          <w:sz w:val="23"/>
          <w:szCs w:val="23"/>
          <w:bdr w:val="none" w:sz="0" w:space="0" w:color="auto" w:frame="1"/>
          <w:shd w:val="clear" w:color="auto" w:fill="FFFFFF"/>
        </w:rPr>
      </w:pPr>
    </w:p>
    <w:tbl>
      <w:tblPr>
        <w:tblW w:w="9000" w:type="dxa"/>
        <w:tblCellSpacing w:w="15" w:type="dxa"/>
        <w:shd w:val="clear" w:color="auto" w:fill="F4F4F4"/>
        <w:tblCellMar>
          <w:left w:w="435" w:type="dxa"/>
          <w:right w:w="480" w:type="dxa"/>
        </w:tblCellMar>
        <w:tblLook w:val="04A0" w:firstRow="1" w:lastRow="0" w:firstColumn="1" w:lastColumn="0" w:noHBand="0" w:noVBand="1"/>
      </w:tblPr>
      <w:tblGrid>
        <w:gridCol w:w="9000"/>
      </w:tblGrid>
      <w:tr w:rsidR="00C210C3" w14:paraId="139C9065" w14:textId="77777777" w:rsidTr="00C210C3">
        <w:trPr>
          <w:tblCellSpacing w:w="15" w:type="dxa"/>
        </w:trPr>
        <w:tc>
          <w:tcPr>
            <w:tcW w:w="0" w:type="auto"/>
            <w:shd w:val="clear" w:color="auto" w:fill="F4F4F4"/>
            <w:vAlign w:val="center"/>
            <w:hideMark/>
          </w:tcPr>
          <w:p w14:paraId="199C1349" w14:textId="77777777" w:rsidR="00C210C3" w:rsidRDefault="00C210C3">
            <w:pPr>
              <w:rPr>
                <w:rFonts w:ascii="Helvetica" w:hAnsi="Helvetica" w:cs="Helvetica"/>
                <w:sz w:val="21"/>
                <w:szCs w:val="21"/>
              </w:rPr>
            </w:pP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t>Need help to setup RPO violation notification to some of the Customer instance in Storage Insight.</w:t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  <w:t>I am looking for setup for this link :</w:t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  <w:t>Send once until problem clears:</w:t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  <w:t>Send RPO violation notification if 5min window is not meet and check for the condition for 30 min.</w:t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</w:r>
            <w:r>
              <w:rPr>
                <w:rFonts w:ascii="Helvetica" w:hAnsi="Helvetica" w:cs="Helvetica"/>
                <w:sz w:val="21"/>
                <w:szCs w:val="21"/>
                <w:bdr w:val="none" w:sz="0" w:space="0" w:color="auto" w:frame="1"/>
              </w:rPr>
              <w:br/>
            </w:r>
            <w:hyperlink r:id="rId15" w:anchor="mgr_alt_triggering_actions_notifications__override" w:history="1">
              <w:r>
                <w:rPr>
                  <w:rStyle w:val="Hyperlink"/>
                  <w:rFonts w:ascii="Helvetica" w:hAnsi="Helvetica" w:cs="Helvetica"/>
                  <w:sz w:val="21"/>
                  <w:szCs w:val="21"/>
                  <w:bdr w:val="none" w:sz="0" w:space="0" w:color="auto" w:frame="1"/>
                </w:rPr>
                <w:t>https://www.ibm.com/docs/en/storage-insights?topic=alerts-alert-notifications#mgr_alt_triggering_actions_notifications__override</w:t>
              </w:r>
            </w:hyperlink>
          </w:p>
        </w:tc>
      </w:tr>
    </w:tbl>
    <w:p w14:paraId="708E33A6" w14:textId="77777777" w:rsidR="00740DA9" w:rsidRDefault="00740DA9" w:rsidP="00F433D4"/>
    <w:p w14:paraId="016ABA38" w14:textId="77777777" w:rsidR="00C210C3" w:rsidRDefault="00C210C3" w:rsidP="00F433D4"/>
    <w:p w14:paraId="43ADD452" w14:textId="61628F45" w:rsidR="00C210C3" w:rsidRDefault="00C210C3" w:rsidP="00F433D4"/>
    <w:p w14:paraId="1301807E" w14:textId="77777777" w:rsidR="00795F00" w:rsidRDefault="00795F00" w:rsidP="00F433D4"/>
    <w:p w14:paraId="2C49F636" w14:textId="1D1F3A89" w:rsidR="00795F00" w:rsidRDefault="00795F00" w:rsidP="00F433D4"/>
    <w:p w14:paraId="1153CEDA" w14:textId="77777777" w:rsidR="00795F00" w:rsidRDefault="00795F00" w:rsidP="00F433D4"/>
    <w:p w14:paraId="3EB76D27" w14:textId="521565E5" w:rsidR="00795F00" w:rsidRDefault="00795F00" w:rsidP="00F433D4"/>
    <w:p w14:paraId="33C82066" w14:textId="77777777" w:rsidR="00795F00" w:rsidRDefault="00795F00" w:rsidP="00F433D4"/>
    <w:p w14:paraId="65212BCE" w14:textId="19F2F103" w:rsidR="00795F00" w:rsidRDefault="00795F00" w:rsidP="00F433D4"/>
    <w:p w14:paraId="462DEC1E" w14:textId="77777777" w:rsidR="00795F00" w:rsidRDefault="00795F00" w:rsidP="00F433D4"/>
    <w:p w14:paraId="19DE9C2E" w14:textId="1814CC5F" w:rsidR="00795F00" w:rsidRDefault="00795F00" w:rsidP="00F433D4"/>
    <w:p w14:paraId="36605E34" w14:textId="77777777" w:rsidR="00795F00" w:rsidRDefault="00795F00" w:rsidP="00F433D4"/>
    <w:p w14:paraId="78641862" w14:textId="70F1088A" w:rsidR="00795F00" w:rsidRDefault="00795F00" w:rsidP="00F433D4"/>
    <w:p w14:paraId="09583D3C" w14:textId="77777777" w:rsidR="00666503" w:rsidRDefault="00666503" w:rsidP="00F433D4"/>
    <w:p w14:paraId="2A6F8B81" w14:textId="11E566E2" w:rsidR="00666503" w:rsidRDefault="00E85114" w:rsidP="00F433D4">
      <w:r w:rsidRPr="00E85114">
        <w:drawing>
          <wp:inline distT="0" distB="0" distL="0" distR="0" wp14:anchorId="28A8A6D9" wp14:editId="7C243B78">
            <wp:extent cx="5464772" cy="3189598"/>
            <wp:effectExtent l="0" t="0" r="3175" b="0"/>
            <wp:docPr id="460526120" name="Picture 1" descr="A screenshot of a mess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0526120" name="Picture 1" descr="A screenshot of a message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64772" cy="3189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A4BD65" w14:textId="77777777" w:rsidR="00E85114" w:rsidRDefault="00E85114" w:rsidP="00F433D4"/>
    <w:p w14:paraId="043EDCF7" w14:textId="77777777" w:rsidR="00E85114" w:rsidRDefault="00E85114" w:rsidP="00F433D4"/>
    <w:sectPr w:rsidR="00E85114">
      <w:foot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859B92" w14:textId="77777777" w:rsidR="004F5282" w:rsidRDefault="004F5282" w:rsidP="009772B6">
      <w:pPr>
        <w:spacing w:after="0" w:line="240" w:lineRule="auto"/>
      </w:pPr>
      <w:r>
        <w:separator/>
      </w:r>
    </w:p>
  </w:endnote>
  <w:endnote w:type="continuationSeparator" w:id="0">
    <w:p w14:paraId="336766C8" w14:textId="77777777" w:rsidR="004F5282" w:rsidRDefault="004F5282" w:rsidP="009772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5B3DDE" w14:textId="5FE0014B" w:rsidR="00A4008E" w:rsidRPr="00A4008E" w:rsidRDefault="00A4008E" w:rsidP="00A4008E">
    <w:pPr>
      <w:tabs>
        <w:tab w:val="center" w:pos="4550"/>
        <w:tab w:val="left" w:pos="5818"/>
      </w:tabs>
      <w:ind w:right="260"/>
      <w:jc w:val="center"/>
      <w:rPr>
        <w:b/>
        <w:bCs/>
        <w:color w:val="071320" w:themeColor="text2" w:themeShade="80"/>
        <w:sz w:val="18"/>
        <w:szCs w:val="18"/>
      </w:rPr>
    </w:pPr>
    <w:r w:rsidRPr="00A4008E">
      <w:rPr>
        <w:b/>
        <w:bCs/>
        <w:color w:val="2C7FCE" w:themeColor="text2" w:themeTint="99"/>
        <w:spacing w:val="60"/>
        <w:sz w:val="18"/>
        <w:szCs w:val="18"/>
      </w:rPr>
      <w:t>HP@</w:t>
    </w:r>
    <w:r w:rsidR="007B50E4" w:rsidRPr="007B50E4">
      <w:rPr>
        <w:b/>
        <w:bCs/>
        <w:noProof/>
        <w:color w:val="2C7FCE" w:themeColor="text2" w:themeTint="99"/>
        <w:spacing w:val="60"/>
        <w:sz w:val="18"/>
        <w:szCs w:val="18"/>
      </w:rPr>
      <w:drawing>
        <wp:inline distT="0" distB="0" distL="0" distR="0" wp14:anchorId="0D8CC2F3" wp14:editId="60151BBE">
          <wp:extent cx="1295400" cy="211713"/>
          <wp:effectExtent l="0" t="0" r="0" b="0"/>
          <wp:docPr id="988128871" name="Picture 1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8128871" name="Picture 1" descr="A black and white 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24701" cy="2165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4008E">
      <w:rPr>
        <w:b/>
        <w:bCs/>
        <w:color w:val="2C7FCE" w:themeColor="text2" w:themeTint="99"/>
        <w:spacing w:val="60"/>
        <w:sz w:val="18"/>
        <w:szCs w:val="18"/>
      </w:rPr>
      <w:t xml:space="preserve">                                  </w:t>
    </w:r>
    <w:r w:rsidR="00ED0201">
      <w:rPr>
        <w:b/>
        <w:bCs/>
        <w:color w:val="2C7FCE" w:themeColor="text2" w:themeTint="99"/>
        <w:spacing w:val="60"/>
        <w:sz w:val="18"/>
        <w:szCs w:val="18"/>
      </w:rPr>
      <w:t xml:space="preserve">   June 11, 2024</w:t>
    </w:r>
    <w:r w:rsidRPr="00A4008E">
      <w:rPr>
        <w:b/>
        <w:bCs/>
        <w:color w:val="2C7FCE" w:themeColor="text2" w:themeTint="99"/>
        <w:spacing w:val="60"/>
        <w:sz w:val="18"/>
        <w:szCs w:val="18"/>
      </w:rPr>
      <w:t>Page</w:t>
    </w:r>
    <w:r w:rsidRPr="00A4008E">
      <w:rPr>
        <w:b/>
        <w:bCs/>
        <w:color w:val="2C7FCE" w:themeColor="text2" w:themeTint="99"/>
        <w:sz w:val="18"/>
        <w:szCs w:val="18"/>
      </w:rPr>
      <w:t xml:space="preserve"> </w:t>
    </w:r>
    <w:r w:rsidRPr="00A4008E">
      <w:rPr>
        <w:b/>
        <w:bCs/>
        <w:color w:val="0A1D30" w:themeColor="text2" w:themeShade="BF"/>
        <w:sz w:val="18"/>
        <w:szCs w:val="18"/>
      </w:rPr>
      <w:fldChar w:fldCharType="begin"/>
    </w:r>
    <w:r w:rsidRPr="00A4008E">
      <w:rPr>
        <w:b/>
        <w:bCs/>
        <w:color w:val="0A1D30" w:themeColor="text2" w:themeShade="BF"/>
        <w:sz w:val="18"/>
        <w:szCs w:val="18"/>
      </w:rPr>
      <w:instrText xml:space="preserve"> PAGE   \* MERGEFORMAT </w:instrText>
    </w:r>
    <w:r w:rsidRPr="00A4008E">
      <w:rPr>
        <w:b/>
        <w:bCs/>
        <w:color w:val="0A1D30" w:themeColor="text2" w:themeShade="BF"/>
        <w:sz w:val="18"/>
        <w:szCs w:val="18"/>
      </w:rPr>
      <w:fldChar w:fldCharType="separate"/>
    </w:r>
    <w:r w:rsidRPr="00A4008E">
      <w:rPr>
        <w:b/>
        <w:bCs/>
        <w:noProof/>
        <w:color w:val="0A1D30" w:themeColor="text2" w:themeShade="BF"/>
        <w:sz w:val="18"/>
        <w:szCs w:val="18"/>
      </w:rPr>
      <w:t>1</w:t>
    </w:r>
    <w:r w:rsidRPr="00A4008E">
      <w:rPr>
        <w:b/>
        <w:bCs/>
        <w:color w:val="0A1D30" w:themeColor="text2" w:themeShade="BF"/>
        <w:sz w:val="18"/>
        <w:szCs w:val="18"/>
      </w:rPr>
      <w:fldChar w:fldCharType="end"/>
    </w:r>
    <w:r w:rsidRPr="00A4008E">
      <w:rPr>
        <w:b/>
        <w:bCs/>
        <w:color w:val="0A1D30" w:themeColor="text2" w:themeShade="BF"/>
        <w:sz w:val="18"/>
        <w:szCs w:val="18"/>
      </w:rPr>
      <w:t xml:space="preserve"> | </w:t>
    </w:r>
    <w:r w:rsidRPr="00A4008E">
      <w:rPr>
        <w:b/>
        <w:bCs/>
        <w:color w:val="0A1D30" w:themeColor="text2" w:themeShade="BF"/>
        <w:sz w:val="18"/>
        <w:szCs w:val="18"/>
      </w:rPr>
      <w:fldChar w:fldCharType="begin"/>
    </w:r>
    <w:r w:rsidRPr="00A4008E">
      <w:rPr>
        <w:b/>
        <w:bCs/>
        <w:color w:val="0A1D30" w:themeColor="text2" w:themeShade="BF"/>
        <w:sz w:val="18"/>
        <w:szCs w:val="18"/>
      </w:rPr>
      <w:instrText xml:space="preserve"> NUMPAGES  \* Arabic  \* MERGEFORMAT </w:instrText>
    </w:r>
    <w:r w:rsidRPr="00A4008E">
      <w:rPr>
        <w:b/>
        <w:bCs/>
        <w:color w:val="0A1D30" w:themeColor="text2" w:themeShade="BF"/>
        <w:sz w:val="18"/>
        <w:szCs w:val="18"/>
      </w:rPr>
      <w:fldChar w:fldCharType="separate"/>
    </w:r>
    <w:r w:rsidRPr="00A4008E">
      <w:rPr>
        <w:b/>
        <w:bCs/>
        <w:noProof/>
        <w:color w:val="0A1D30" w:themeColor="text2" w:themeShade="BF"/>
        <w:sz w:val="18"/>
        <w:szCs w:val="18"/>
      </w:rPr>
      <w:t>1</w:t>
    </w:r>
    <w:r w:rsidRPr="00A4008E">
      <w:rPr>
        <w:b/>
        <w:bCs/>
        <w:color w:val="0A1D30" w:themeColor="text2" w:themeShade="BF"/>
        <w:sz w:val="18"/>
        <w:szCs w:val="18"/>
      </w:rPr>
      <w:fldChar w:fldCharType="end"/>
    </w:r>
  </w:p>
  <w:p w14:paraId="38CAA0D1" w14:textId="06EC81DF" w:rsidR="009772B6" w:rsidRPr="00A4008E" w:rsidRDefault="009772B6" w:rsidP="00A400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DADA61" w14:textId="77777777" w:rsidR="004F5282" w:rsidRDefault="004F5282" w:rsidP="009772B6">
      <w:pPr>
        <w:spacing w:after="0" w:line="240" w:lineRule="auto"/>
      </w:pPr>
      <w:r>
        <w:separator/>
      </w:r>
    </w:p>
  </w:footnote>
  <w:footnote w:type="continuationSeparator" w:id="0">
    <w:p w14:paraId="19884AF9" w14:textId="77777777" w:rsidR="004F5282" w:rsidRDefault="004F5282" w:rsidP="009772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648"/>
    <w:rsid w:val="0005259A"/>
    <w:rsid w:val="000A52D4"/>
    <w:rsid w:val="001773F7"/>
    <w:rsid w:val="00185648"/>
    <w:rsid w:val="002051CA"/>
    <w:rsid w:val="00242083"/>
    <w:rsid w:val="002D0F80"/>
    <w:rsid w:val="003F23D1"/>
    <w:rsid w:val="00440337"/>
    <w:rsid w:val="004D6CD2"/>
    <w:rsid w:val="004F5282"/>
    <w:rsid w:val="00591E3D"/>
    <w:rsid w:val="005E352C"/>
    <w:rsid w:val="00634250"/>
    <w:rsid w:val="00666503"/>
    <w:rsid w:val="006960B7"/>
    <w:rsid w:val="0071466C"/>
    <w:rsid w:val="00716900"/>
    <w:rsid w:val="00740DA9"/>
    <w:rsid w:val="00780117"/>
    <w:rsid w:val="00795F00"/>
    <w:rsid w:val="007B50E4"/>
    <w:rsid w:val="008650FD"/>
    <w:rsid w:val="008D361F"/>
    <w:rsid w:val="00904D23"/>
    <w:rsid w:val="009772B6"/>
    <w:rsid w:val="00991454"/>
    <w:rsid w:val="009C14E8"/>
    <w:rsid w:val="00A4008E"/>
    <w:rsid w:val="00A544FA"/>
    <w:rsid w:val="00B66AC0"/>
    <w:rsid w:val="00C210C3"/>
    <w:rsid w:val="00CB1622"/>
    <w:rsid w:val="00D677AD"/>
    <w:rsid w:val="00DD0F74"/>
    <w:rsid w:val="00E85114"/>
    <w:rsid w:val="00E90703"/>
    <w:rsid w:val="00E9700F"/>
    <w:rsid w:val="00ED0201"/>
    <w:rsid w:val="00F433D4"/>
    <w:rsid w:val="00FA709F"/>
    <w:rsid w:val="00FF3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65832"/>
  <w15:chartTrackingRefBased/>
  <w15:docId w15:val="{1A2AAF39-44A7-46FE-B75D-FF68FB87F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56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56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56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56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56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56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56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56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56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56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56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56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564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564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564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564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564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564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56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56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56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56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56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564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564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564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56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564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564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772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72B6"/>
  </w:style>
  <w:style w:type="paragraph" w:styleId="Footer">
    <w:name w:val="footer"/>
    <w:basedOn w:val="Normal"/>
    <w:link w:val="FooterChar"/>
    <w:uiPriority w:val="99"/>
    <w:unhideWhenUsed/>
    <w:rsid w:val="009772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72B6"/>
  </w:style>
  <w:style w:type="character" w:styleId="PlaceholderText">
    <w:name w:val="Placeholder Text"/>
    <w:basedOn w:val="DefaultParagraphFont"/>
    <w:uiPriority w:val="99"/>
    <w:semiHidden/>
    <w:rsid w:val="00A4008E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05259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259A"/>
    <w:rPr>
      <w:color w:val="605E5C"/>
      <w:shd w:val="clear" w:color="auto" w:fill="E1DFDD"/>
    </w:rPr>
  </w:style>
  <w:style w:type="character" w:customStyle="1" w:styleId="xcase-title">
    <w:name w:val="x_case-title"/>
    <w:basedOn w:val="DefaultParagraphFont"/>
    <w:rsid w:val="00C210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52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ibm.com/docs/en/storage-insights?topic=alerts-alert-notifications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s://www.ibm.com/docs/en/storage-insights?topic=alerts-alert-notifications" TargetMode="Externa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www.ibm.com/mysupport/500Ke000001EciEIA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4EDB08-0517-40A2-AB23-3DB4FB358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Hemant Patel</dc:creator>
  <cp:keywords/>
  <dc:description/>
  <cp:lastModifiedBy>Hemant Patel</cp:lastModifiedBy>
  <cp:revision>3</cp:revision>
  <dcterms:created xsi:type="dcterms:W3CDTF">2024-06-12T00:54:00Z</dcterms:created>
  <dcterms:modified xsi:type="dcterms:W3CDTF">2024-06-12T00:54:00Z</dcterms:modified>
</cp:coreProperties>
</file>